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F78AF">
      <w:pPr>
        <w:jc w:val="center"/>
        <w:rPr>
          <w:rFonts w:hint="eastAsia" w:eastAsiaTheme="minorEastAsia"/>
          <w:b/>
          <w:bCs/>
          <w:sz w:val="32"/>
          <w:szCs w:val="32"/>
          <w:lang w:eastAsia="zh-CN"/>
        </w:rPr>
      </w:pPr>
      <w:r>
        <w:rPr>
          <w:rFonts w:hint="eastAsia"/>
          <w:b/>
          <w:bCs/>
          <w:sz w:val="32"/>
          <w:szCs w:val="32"/>
        </w:rPr>
        <w:t>天坛公园</w:t>
      </w:r>
      <w:r>
        <w:rPr>
          <w:rFonts w:hint="eastAsia"/>
          <w:b/>
          <w:bCs/>
          <w:sz w:val="32"/>
          <w:szCs w:val="32"/>
          <w:lang w:val="en-US" w:eastAsia="zh-CN"/>
        </w:rPr>
        <w:t>自管</w:t>
      </w:r>
      <w:r>
        <w:rPr>
          <w:rFonts w:hint="eastAsia"/>
          <w:b/>
          <w:bCs/>
          <w:sz w:val="32"/>
          <w:szCs w:val="32"/>
        </w:rPr>
        <w:t>宿舍</w:t>
      </w:r>
      <w:r>
        <w:rPr>
          <w:rFonts w:hint="eastAsia"/>
          <w:b/>
          <w:bCs/>
          <w:sz w:val="32"/>
          <w:szCs w:val="32"/>
          <w:lang w:val="en-US" w:eastAsia="zh-CN"/>
        </w:rPr>
        <w:t>服务及管理项目采购意向公开信息</w:t>
      </w:r>
    </w:p>
    <w:p w14:paraId="56D022F2">
      <w:pPr>
        <w:pStyle w:val="6"/>
        <w:numPr>
          <w:ilvl w:val="0"/>
          <w:numId w:val="0"/>
        </w:numPr>
        <w:ind w:leftChars="0"/>
        <w:rPr>
          <w:b/>
          <w:bCs/>
          <w:sz w:val="32"/>
          <w:szCs w:val="32"/>
        </w:rPr>
      </w:pPr>
      <w:r>
        <w:rPr>
          <w:rFonts w:hint="eastAsia"/>
          <w:b/>
          <w:bCs/>
          <w:sz w:val="32"/>
          <w:szCs w:val="32"/>
          <w:lang w:val="en-US" w:eastAsia="zh-CN"/>
        </w:rPr>
        <w:t>一、</w:t>
      </w:r>
      <w:r>
        <w:rPr>
          <w:rFonts w:hint="eastAsia"/>
          <w:b/>
          <w:bCs/>
          <w:sz w:val="32"/>
          <w:szCs w:val="32"/>
        </w:rPr>
        <w:t>项目基本情况</w:t>
      </w:r>
      <w:r>
        <w:rPr>
          <w:rFonts w:hint="eastAsia"/>
          <w:b/>
          <w:bCs/>
          <w:sz w:val="32"/>
          <w:szCs w:val="32"/>
          <w:lang w:val="en-US" w:eastAsia="zh-CN"/>
        </w:rPr>
        <w:t>及坐落位置</w:t>
      </w:r>
    </w:p>
    <w:p w14:paraId="7E745B32">
      <w:pPr>
        <w:pStyle w:val="6"/>
        <w:spacing w:line="580" w:lineRule="exact"/>
        <w:ind w:left="432" w:firstLine="0" w:firstLineChars="0"/>
        <w:rPr>
          <w:sz w:val="28"/>
          <w:szCs w:val="28"/>
          <w:u w:val="none"/>
        </w:rPr>
      </w:pPr>
      <w:r>
        <w:rPr>
          <w:rFonts w:hint="eastAsia"/>
          <w:b/>
          <w:sz w:val="28"/>
          <w:szCs w:val="28"/>
        </w:rPr>
        <w:t>物业类型：</w:t>
      </w:r>
      <w:r>
        <w:rPr>
          <w:rFonts w:hint="eastAsia"/>
          <w:bCs/>
          <w:sz w:val="28"/>
          <w:szCs w:val="28"/>
          <w:u w:val="none"/>
        </w:rPr>
        <w:t>多层住宅及高层住宅、平房</w:t>
      </w:r>
    </w:p>
    <w:p w14:paraId="71183C93">
      <w:pPr>
        <w:pStyle w:val="6"/>
        <w:spacing w:line="580" w:lineRule="exact"/>
        <w:ind w:left="432" w:firstLine="0" w:firstLineChars="0"/>
        <w:rPr>
          <w:rFonts w:hint="eastAsia" w:eastAsiaTheme="minorEastAsia"/>
          <w:sz w:val="28"/>
          <w:szCs w:val="28"/>
          <w:u w:val="none"/>
          <w:lang w:eastAsia="zh-CN"/>
        </w:rPr>
      </w:pPr>
      <w:r>
        <w:rPr>
          <w:rFonts w:hint="eastAsia"/>
          <w:b/>
          <w:sz w:val="28"/>
          <w:szCs w:val="28"/>
          <w:u w:val="none"/>
        </w:rPr>
        <w:t>坐落位置：</w:t>
      </w:r>
      <w:r>
        <w:rPr>
          <w:rFonts w:hint="eastAsia"/>
          <w:bCs/>
          <w:sz w:val="28"/>
          <w:szCs w:val="28"/>
          <w:u w:val="none"/>
        </w:rPr>
        <w:t>丰台区玉林里26号楼、39号楼、丰台区玉林东里17号楼、</w:t>
      </w:r>
      <w:r>
        <w:rPr>
          <w:rFonts w:hint="eastAsia"/>
          <w:bCs/>
          <w:sz w:val="28"/>
          <w:szCs w:val="28"/>
          <w:u w:val="none"/>
          <w:lang w:val="en-US" w:eastAsia="zh-CN"/>
        </w:rPr>
        <w:t>东城区</w:t>
      </w:r>
      <w:r>
        <w:rPr>
          <w:rFonts w:hint="eastAsia"/>
          <w:bCs/>
          <w:sz w:val="28"/>
          <w:szCs w:val="28"/>
          <w:u w:val="none"/>
        </w:rPr>
        <w:t>天坛西</w:t>
      </w:r>
      <w:r>
        <w:rPr>
          <w:rFonts w:hint="eastAsia"/>
          <w:bCs/>
          <w:sz w:val="28"/>
          <w:szCs w:val="28"/>
          <w:u w:val="none"/>
          <w:lang w:val="en-US" w:eastAsia="zh-CN"/>
        </w:rPr>
        <w:t>里北区</w:t>
      </w:r>
      <w:r>
        <w:rPr>
          <w:rFonts w:hint="eastAsia"/>
          <w:bCs/>
          <w:sz w:val="28"/>
          <w:szCs w:val="28"/>
          <w:u w:val="none"/>
        </w:rPr>
        <w:t>1</w:t>
      </w:r>
      <w:r>
        <w:rPr>
          <w:rFonts w:hint="eastAsia"/>
          <w:bCs/>
          <w:sz w:val="28"/>
          <w:szCs w:val="28"/>
          <w:u w:val="none"/>
          <w:lang w:val="en-US" w:eastAsia="zh-CN"/>
        </w:rPr>
        <w:t>号楼</w:t>
      </w:r>
      <w:r>
        <w:rPr>
          <w:rFonts w:hint="eastAsia"/>
          <w:bCs/>
          <w:sz w:val="28"/>
          <w:szCs w:val="28"/>
          <w:u w:val="none"/>
        </w:rPr>
        <w:t>、2号楼</w:t>
      </w:r>
      <w:r>
        <w:rPr>
          <w:rFonts w:hint="eastAsia"/>
          <w:bCs/>
          <w:sz w:val="28"/>
          <w:szCs w:val="28"/>
          <w:u w:val="none"/>
          <w:lang w:eastAsia="zh-CN"/>
        </w:rPr>
        <w:t>。</w:t>
      </w:r>
    </w:p>
    <w:p w14:paraId="5A102BFB">
      <w:pPr>
        <w:pStyle w:val="6"/>
        <w:spacing w:line="580" w:lineRule="exact"/>
        <w:ind w:left="432" w:firstLine="0" w:firstLineChars="0"/>
        <w:rPr>
          <w:sz w:val="28"/>
          <w:szCs w:val="28"/>
          <w:u w:val="none"/>
        </w:rPr>
      </w:pPr>
      <w:r>
        <w:rPr>
          <w:rFonts w:hint="eastAsia"/>
          <w:b/>
          <w:sz w:val="28"/>
          <w:szCs w:val="28"/>
          <w:u w:val="none"/>
        </w:rPr>
        <w:t>建筑面积：</w:t>
      </w:r>
      <w:r>
        <w:rPr>
          <w:rFonts w:hint="eastAsia"/>
          <w:sz w:val="28"/>
          <w:szCs w:val="28"/>
          <w:u w:val="none"/>
        </w:rPr>
        <w:t>27267.63万平方米</w:t>
      </w:r>
    </w:p>
    <w:p w14:paraId="08E3858D">
      <w:pPr>
        <w:pStyle w:val="6"/>
        <w:spacing w:line="580" w:lineRule="exact"/>
        <w:ind w:left="432" w:firstLine="0" w:firstLineChars="0"/>
        <w:rPr>
          <w:sz w:val="28"/>
          <w:szCs w:val="28"/>
        </w:rPr>
      </w:pPr>
      <w:r>
        <w:rPr>
          <w:rFonts w:hint="eastAsia"/>
          <w:b/>
          <w:sz w:val="28"/>
          <w:szCs w:val="28"/>
        </w:rPr>
        <w:t>栋</w:t>
      </w:r>
      <w:r>
        <w:rPr>
          <w:b/>
          <w:sz w:val="28"/>
          <w:szCs w:val="28"/>
        </w:rPr>
        <w:t xml:space="preserve">    </w:t>
      </w:r>
      <w:r>
        <w:rPr>
          <w:rFonts w:hint="eastAsia"/>
          <w:b/>
          <w:sz w:val="28"/>
          <w:szCs w:val="28"/>
        </w:rPr>
        <w:t>数：</w:t>
      </w:r>
      <w:r>
        <w:rPr>
          <w:rFonts w:hint="eastAsia"/>
          <w:bCs/>
          <w:sz w:val="28"/>
          <w:szCs w:val="28"/>
        </w:rPr>
        <w:t>1栋高层（18层）</w:t>
      </w:r>
      <w:r>
        <w:rPr>
          <w:rFonts w:hint="eastAsia"/>
          <w:b/>
          <w:sz w:val="28"/>
          <w:szCs w:val="28"/>
        </w:rPr>
        <w:t>、</w:t>
      </w:r>
      <w:r>
        <w:rPr>
          <w:rFonts w:hint="eastAsia"/>
          <w:sz w:val="28"/>
          <w:szCs w:val="28"/>
        </w:rPr>
        <w:t>4栋多层（6层）每栋8个单元，部分平房建筑，分四个区域，其中26号楼（高层）、39号楼（独立管理区域），其他为多层建筑（混合管理区域），还有20间平房，楼龄</w:t>
      </w:r>
      <w:r>
        <w:rPr>
          <w:rFonts w:hint="eastAsia"/>
          <w:sz w:val="28"/>
          <w:szCs w:val="28"/>
          <w:lang w:val="en-US" w:eastAsia="zh-CN"/>
        </w:rPr>
        <w:t>均为</w:t>
      </w:r>
      <w:r>
        <w:rPr>
          <w:rFonts w:hint="eastAsia"/>
          <w:sz w:val="28"/>
          <w:szCs w:val="28"/>
        </w:rPr>
        <w:t>20年以上。</w:t>
      </w:r>
    </w:p>
    <w:p w14:paraId="1D73D94E">
      <w:pPr>
        <w:pStyle w:val="6"/>
        <w:ind w:left="432" w:firstLine="0" w:firstLineChars="0"/>
        <w:rPr>
          <w:rFonts w:hint="eastAsia"/>
          <w:sz w:val="28"/>
          <w:szCs w:val="28"/>
        </w:rPr>
      </w:pPr>
      <w:r>
        <w:rPr>
          <w:rFonts w:hint="eastAsia"/>
          <w:b/>
          <w:bCs/>
          <w:sz w:val="28"/>
          <w:szCs w:val="28"/>
        </w:rPr>
        <w:t>户    数</w:t>
      </w:r>
      <w:r>
        <w:rPr>
          <w:rFonts w:hint="eastAsia"/>
          <w:b/>
          <w:bCs/>
          <w:sz w:val="28"/>
          <w:szCs w:val="28"/>
          <w:highlight w:val="none"/>
        </w:rPr>
        <w:t>：</w:t>
      </w:r>
      <w:r>
        <w:rPr>
          <w:rFonts w:hint="eastAsia"/>
          <w:sz w:val="28"/>
          <w:szCs w:val="28"/>
          <w:highlight w:val="none"/>
        </w:rPr>
        <w:t>423</w:t>
      </w:r>
      <w:r>
        <w:rPr>
          <w:rFonts w:hint="eastAsia"/>
          <w:sz w:val="28"/>
          <w:szCs w:val="28"/>
        </w:rPr>
        <w:t>户</w:t>
      </w:r>
    </w:p>
    <w:p w14:paraId="7A168A5F">
      <w:pPr>
        <w:pStyle w:val="6"/>
        <w:ind w:left="432" w:firstLine="0" w:firstLineChars="0"/>
        <w:rPr>
          <w:rFonts w:hint="eastAsia"/>
          <w:b/>
          <w:bCs/>
          <w:sz w:val="28"/>
          <w:szCs w:val="28"/>
          <w:lang w:val="en-US" w:eastAsia="zh-CN"/>
        </w:rPr>
      </w:pPr>
      <w:r>
        <w:rPr>
          <w:rFonts w:hint="eastAsia"/>
          <w:b/>
          <w:bCs/>
          <w:sz w:val="28"/>
          <w:szCs w:val="28"/>
          <w:lang w:val="en-US" w:eastAsia="zh-CN"/>
        </w:rPr>
        <w:t>主要</w:t>
      </w:r>
      <w:r>
        <w:rPr>
          <w:rFonts w:hint="eastAsia"/>
          <w:b/>
          <w:bCs/>
          <w:sz w:val="28"/>
          <w:szCs w:val="28"/>
        </w:rPr>
        <w:t>设备设施：</w:t>
      </w:r>
      <w:r>
        <w:rPr>
          <w:rFonts w:hint="eastAsia"/>
          <w:sz w:val="28"/>
          <w:szCs w:val="28"/>
        </w:rPr>
        <w:t>电梯两部、无负压水泵、中控室（内有监控设施）、污水井5个</w:t>
      </w:r>
      <w:r>
        <w:rPr>
          <w:rFonts w:hint="eastAsia"/>
          <w:sz w:val="28"/>
          <w:szCs w:val="28"/>
          <w:lang w:eastAsia="zh-CN"/>
        </w:rPr>
        <w:t>。</w:t>
      </w:r>
    </w:p>
    <w:p w14:paraId="2A7C92F2">
      <w:pPr>
        <w:pStyle w:val="6"/>
        <w:numPr>
          <w:ilvl w:val="0"/>
          <w:numId w:val="0"/>
        </w:numPr>
        <w:ind w:leftChars="0"/>
        <w:rPr>
          <w:b/>
          <w:bCs/>
          <w:sz w:val="32"/>
          <w:szCs w:val="32"/>
        </w:rPr>
      </w:pPr>
      <w:r>
        <w:rPr>
          <w:rFonts w:hint="eastAsia"/>
          <w:b/>
          <w:bCs/>
          <w:sz w:val="32"/>
          <w:szCs w:val="32"/>
          <w:lang w:val="en-US" w:eastAsia="zh-CN"/>
        </w:rPr>
        <w:t>二、项目预算及期限</w:t>
      </w:r>
    </w:p>
    <w:p w14:paraId="0F3AD088">
      <w:pPr>
        <w:pStyle w:val="6"/>
        <w:ind w:left="432" w:firstLine="0" w:firstLineChars="0"/>
        <w:rPr>
          <w:rFonts w:hint="eastAsia"/>
          <w:sz w:val="28"/>
          <w:szCs w:val="28"/>
          <w:lang w:eastAsia="zh-CN"/>
        </w:rPr>
      </w:pPr>
      <w:r>
        <w:rPr>
          <w:rFonts w:hint="eastAsia"/>
          <w:sz w:val="28"/>
          <w:szCs w:val="28"/>
        </w:rPr>
        <w:t>天坛</w:t>
      </w:r>
      <w:r>
        <w:rPr>
          <w:rFonts w:hint="eastAsia"/>
          <w:sz w:val="28"/>
          <w:szCs w:val="28"/>
          <w:lang w:val="en-US" w:eastAsia="zh-CN"/>
        </w:rPr>
        <w:t>公园自管</w:t>
      </w:r>
      <w:r>
        <w:rPr>
          <w:rFonts w:hint="eastAsia"/>
          <w:sz w:val="28"/>
          <w:szCs w:val="28"/>
        </w:rPr>
        <w:t>宿舍物业服务及管理</w:t>
      </w:r>
      <w:r>
        <w:rPr>
          <w:rFonts w:hint="eastAsia"/>
          <w:sz w:val="28"/>
          <w:szCs w:val="28"/>
          <w:lang w:val="en-US" w:eastAsia="zh-CN"/>
        </w:rPr>
        <w:t>项目预算金额：71.49万元</w:t>
      </w:r>
      <w:r>
        <w:rPr>
          <w:rFonts w:hint="eastAsia"/>
          <w:sz w:val="28"/>
          <w:szCs w:val="28"/>
          <w:lang w:eastAsia="zh-CN"/>
        </w:rPr>
        <w:t>。</w:t>
      </w:r>
    </w:p>
    <w:p w14:paraId="09523490">
      <w:pPr>
        <w:pStyle w:val="6"/>
        <w:ind w:left="432" w:firstLine="0" w:firstLineChars="0"/>
        <w:rPr>
          <w:rFonts w:hint="eastAsia" w:eastAsiaTheme="minorEastAsia"/>
          <w:sz w:val="28"/>
          <w:szCs w:val="28"/>
          <w:lang w:eastAsia="zh-CN"/>
        </w:rPr>
      </w:pPr>
      <w:r>
        <w:rPr>
          <w:rFonts w:hint="eastAsia"/>
          <w:sz w:val="28"/>
          <w:szCs w:val="28"/>
          <w:lang w:eastAsia="zh-CN"/>
        </w:rPr>
        <w:t>合约期限：2025年1月</w:t>
      </w:r>
      <w:r>
        <w:rPr>
          <w:rFonts w:hint="eastAsia"/>
          <w:sz w:val="28"/>
          <w:szCs w:val="28"/>
          <w:highlight w:val="none"/>
          <w:lang w:eastAsia="zh-CN"/>
        </w:rPr>
        <w:t>1日—20</w:t>
      </w:r>
      <w:r>
        <w:rPr>
          <w:rFonts w:hint="eastAsia"/>
          <w:sz w:val="28"/>
          <w:szCs w:val="28"/>
          <w:lang w:eastAsia="zh-CN"/>
        </w:rPr>
        <w:t>25年12月31日，期限1年。</w:t>
      </w:r>
    </w:p>
    <w:p w14:paraId="03752F07">
      <w:pPr>
        <w:pStyle w:val="6"/>
        <w:numPr>
          <w:ilvl w:val="0"/>
          <w:numId w:val="0"/>
        </w:numPr>
        <w:ind w:leftChars="0"/>
        <w:rPr>
          <w:b/>
          <w:bCs/>
          <w:sz w:val="32"/>
          <w:szCs w:val="32"/>
        </w:rPr>
      </w:pPr>
      <w:r>
        <w:rPr>
          <w:rFonts w:hint="eastAsia"/>
          <w:b/>
          <w:bCs/>
          <w:sz w:val="32"/>
          <w:szCs w:val="32"/>
          <w:lang w:val="en-US" w:eastAsia="zh-CN"/>
        </w:rPr>
        <w:t>三、申请</w:t>
      </w:r>
      <w:r>
        <w:rPr>
          <w:rFonts w:hint="eastAsia"/>
          <w:b/>
          <w:bCs/>
          <w:sz w:val="32"/>
          <w:szCs w:val="32"/>
        </w:rPr>
        <w:t>基本要求</w:t>
      </w:r>
    </w:p>
    <w:p w14:paraId="416CD05B">
      <w:pPr>
        <w:pStyle w:val="6"/>
        <w:numPr>
          <w:ilvl w:val="0"/>
          <w:numId w:val="1"/>
        </w:numPr>
        <w:ind w:left="0" w:leftChars="0" w:firstLine="420" w:firstLineChars="0"/>
        <w:rPr>
          <w:rFonts w:hint="eastAsia"/>
          <w:sz w:val="28"/>
          <w:szCs w:val="28"/>
        </w:rPr>
      </w:pPr>
      <w:r>
        <w:rPr>
          <w:rFonts w:hint="eastAsia"/>
          <w:sz w:val="28"/>
          <w:szCs w:val="28"/>
        </w:rPr>
        <w:t>在中国境内注册，具有独立承担民事责任的能力及有效的营业执照</w:t>
      </w:r>
      <w:r>
        <w:rPr>
          <w:rFonts w:hint="eastAsia"/>
          <w:sz w:val="28"/>
          <w:szCs w:val="28"/>
          <w:lang w:eastAsia="zh-CN"/>
        </w:rPr>
        <w:t>；</w:t>
      </w:r>
    </w:p>
    <w:p w14:paraId="72B3CD1C">
      <w:pPr>
        <w:pStyle w:val="6"/>
        <w:numPr>
          <w:ilvl w:val="0"/>
          <w:numId w:val="1"/>
        </w:numPr>
        <w:ind w:left="0" w:leftChars="0" w:firstLine="420" w:firstLineChars="0"/>
        <w:rPr>
          <w:rFonts w:hint="eastAsia"/>
          <w:sz w:val="28"/>
          <w:szCs w:val="28"/>
        </w:rPr>
      </w:pPr>
      <w:r>
        <w:rPr>
          <w:rFonts w:hint="eastAsia"/>
          <w:sz w:val="28"/>
          <w:szCs w:val="28"/>
        </w:rPr>
        <w:t xml:space="preserve">有依法缴纳税收和社会保障资金的良好记录； </w:t>
      </w:r>
    </w:p>
    <w:p w14:paraId="48994986">
      <w:pPr>
        <w:pStyle w:val="6"/>
        <w:numPr>
          <w:ilvl w:val="0"/>
          <w:numId w:val="1"/>
        </w:numPr>
        <w:ind w:left="0" w:leftChars="0" w:firstLine="420" w:firstLineChars="0"/>
        <w:rPr>
          <w:rFonts w:hint="eastAsia"/>
          <w:sz w:val="28"/>
          <w:szCs w:val="28"/>
        </w:rPr>
      </w:pPr>
      <w:r>
        <w:rPr>
          <w:rFonts w:hint="eastAsia"/>
          <w:sz w:val="28"/>
          <w:szCs w:val="28"/>
        </w:rPr>
        <w:t>未被司法、行政机构和金融机构列入不良信用记录名单</w:t>
      </w:r>
      <w:r>
        <w:rPr>
          <w:rFonts w:hint="eastAsia"/>
          <w:sz w:val="28"/>
          <w:szCs w:val="28"/>
          <w:lang w:eastAsia="zh-CN"/>
        </w:rPr>
        <w:t>；</w:t>
      </w:r>
    </w:p>
    <w:p w14:paraId="18CA5111">
      <w:pPr>
        <w:pStyle w:val="6"/>
        <w:numPr>
          <w:ilvl w:val="0"/>
          <w:numId w:val="1"/>
        </w:numPr>
        <w:ind w:left="0" w:leftChars="0" w:firstLine="420" w:firstLineChars="0"/>
        <w:rPr>
          <w:rFonts w:hint="eastAsia"/>
          <w:sz w:val="28"/>
          <w:szCs w:val="28"/>
        </w:rPr>
      </w:pPr>
      <w:r>
        <w:rPr>
          <w:rFonts w:hint="eastAsia"/>
          <w:sz w:val="28"/>
          <w:szCs w:val="28"/>
          <w:lang w:val="en-US" w:eastAsia="zh-CN"/>
        </w:rPr>
        <w:t>申请</w:t>
      </w:r>
      <w:r>
        <w:rPr>
          <w:rFonts w:hint="eastAsia"/>
          <w:sz w:val="28"/>
          <w:szCs w:val="28"/>
        </w:rPr>
        <w:t xml:space="preserve">截至日前近三年，在经营活动中没有因管理责任造成的重大违法记录； </w:t>
      </w:r>
    </w:p>
    <w:p w14:paraId="36963F64">
      <w:pPr>
        <w:pStyle w:val="6"/>
        <w:numPr>
          <w:ilvl w:val="0"/>
          <w:numId w:val="1"/>
        </w:numPr>
        <w:ind w:left="0" w:leftChars="0" w:firstLine="420" w:firstLineChars="0"/>
        <w:rPr>
          <w:rFonts w:hint="eastAsia"/>
          <w:sz w:val="28"/>
          <w:szCs w:val="28"/>
        </w:rPr>
      </w:pPr>
      <w:r>
        <w:rPr>
          <w:rFonts w:hint="eastAsia"/>
          <w:sz w:val="28"/>
          <w:szCs w:val="28"/>
        </w:rPr>
        <w:t>具有履行合同所必需的设备和专业技术能力</w:t>
      </w:r>
      <w:r>
        <w:rPr>
          <w:rFonts w:hint="eastAsia"/>
          <w:sz w:val="28"/>
          <w:szCs w:val="28"/>
          <w:lang w:eastAsia="zh-CN"/>
        </w:rPr>
        <w:t>。</w:t>
      </w:r>
    </w:p>
    <w:p w14:paraId="2087A7EB">
      <w:pPr>
        <w:pStyle w:val="6"/>
        <w:numPr>
          <w:ilvl w:val="0"/>
          <w:numId w:val="0"/>
        </w:numPr>
        <w:ind w:leftChars="0"/>
        <w:rPr>
          <w:rFonts w:hint="eastAsia"/>
          <w:b/>
          <w:bCs/>
          <w:sz w:val="32"/>
          <w:szCs w:val="32"/>
          <w:lang w:val="en-US" w:eastAsia="zh-CN"/>
        </w:rPr>
      </w:pPr>
      <w:r>
        <w:rPr>
          <w:rFonts w:hint="eastAsia"/>
          <w:b/>
          <w:bCs/>
          <w:sz w:val="32"/>
          <w:szCs w:val="32"/>
          <w:lang w:val="en-US" w:eastAsia="zh-CN"/>
        </w:rPr>
        <w:t>四、项目服务管理要求</w:t>
      </w:r>
    </w:p>
    <w:p w14:paraId="76D31015">
      <w:pPr>
        <w:pStyle w:val="6"/>
        <w:numPr>
          <w:ilvl w:val="0"/>
          <w:numId w:val="2"/>
        </w:numPr>
        <w:ind w:left="0" w:leftChars="0" w:firstLine="420" w:firstLineChars="0"/>
        <w:rPr>
          <w:rFonts w:hint="eastAsia"/>
          <w:sz w:val="28"/>
          <w:szCs w:val="28"/>
          <w:highlight w:val="none"/>
        </w:rPr>
      </w:pPr>
      <w:r>
        <w:rPr>
          <w:rFonts w:hint="eastAsia"/>
          <w:sz w:val="28"/>
          <w:szCs w:val="28"/>
        </w:rPr>
        <w:t>房屋公用部位的日常养护维修：对房屋屋顶、外墙面、楼道等共</w:t>
      </w:r>
      <w:r>
        <w:rPr>
          <w:rFonts w:hint="eastAsia"/>
          <w:sz w:val="28"/>
          <w:szCs w:val="28"/>
          <w:highlight w:val="none"/>
        </w:rPr>
        <w:t>用部位进行日常养护维修，保持完好。</w:t>
      </w:r>
    </w:p>
    <w:p w14:paraId="1AA7513F">
      <w:pPr>
        <w:pStyle w:val="6"/>
        <w:numPr>
          <w:ilvl w:val="0"/>
          <w:numId w:val="2"/>
        </w:numPr>
        <w:ind w:left="0" w:leftChars="0" w:firstLine="420" w:firstLineChars="0"/>
        <w:rPr>
          <w:rFonts w:hint="eastAsia"/>
          <w:sz w:val="28"/>
          <w:szCs w:val="28"/>
          <w:highlight w:val="none"/>
        </w:rPr>
      </w:pPr>
      <w:r>
        <w:rPr>
          <w:rFonts w:hint="eastAsia"/>
          <w:sz w:val="28"/>
          <w:szCs w:val="28"/>
          <w:highlight w:val="none"/>
          <w:lang w:val="en-US" w:eastAsia="zh-CN"/>
        </w:rPr>
        <w:t>公</w:t>
      </w:r>
      <w:r>
        <w:rPr>
          <w:rFonts w:hint="eastAsia"/>
          <w:sz w:val="28"/>
          <w:szCs w:val="28"/>
          <w:highlight w:val="none"/>
          <w:lang w:eastAsia="zh-CN"/>
        </w:rPr>
        <w:t>用设施</w:t>
      </w:r>
      <w:r>
        <w:rPr>
          <w:rFonts w:hint="eastAsia"/>
          <w:sz w:val="28"/>
          <w:szCs w:val="28"/>
          <w:highlight w:val="none"/>
        </w:rPr>
        <w:t>设备的维修、养护：配电设施、主供水、供电、供气管线等设施设备定期进行日常养护维修，保证其正常运行。</w:t>
      </w:r>
    </w:p>
    <w:p w14:paraId="1B0B9CF1">
      <w:pPr>
        <w:pStyle w:val="6"/>
        <w:numPr>
          <w:ilvl w:val="0"/>
          <w:numId w:val="2"/>
        </w:numPr>
        <w:ind w:left="0" w:leftChars="0" w:firstLine="420" w:firstLineChars="0"/>
        <w:rPr>
          <w:rFonts w:hint="eastAsia"/>
          <w:sz w:val="28"/>
          <w:szCs w:val="28"/>
          <w:highlight w:val="none"/>
        </w:rPr>
      </w:pPr>
      <w:r>
        <w:rPr>
          <w:rFonts w:hint="eastAsia"/>
          <w:sz w:val="28"/>
          <w:szCs w:val="28"/>
          <w:highlight w:val="none"/>
          <w:lang w:val="en-US" w:eastAsia="zh-CN"/>
        </w:rPr>
        <w:t>公</w:t>
      </w:r>
      <w:r>
        <w:rPr>
          <w:rFonts w:hint="eastAsia"/>
          <w:sz w:val="28"/>
          <w:szCs w:val="28"/>
          <w:highlight w:val="none"/>
        </w:rPr>
        <w:t>用蓄水池或二次供水系统的维护管理：保证饮用水符合卫生质量标准。</w:t>
      </w:r>
    </w:p>
    <w:p w14:paraId="2CDAFBC2">
      <w:pPr>
        <w:pStyle w:val="6"/>
        <w:numPr>
          <w:ilvl w:val="0"/>
          <w:numId w:val="2"/>
        </w:numPr>
        <w:ind w:left="0" w:leftChars="0" w:firstLine="420" w:firstLineChars="0"/>
        <w:rPr>
          <w:rFonts w:hint="eastAsia"/>
          <w:sz w:val="28"/>
          <w:szCs w:val="28"/>
        </w:rPr>
      </w:pPr>
      <w:r>
        <w:rPr>
          <w:rFonts w:hint="eastAsia"/>
          <w:sz w:val="28"/>
          <w:szCs w:val="28"/>
        </w:rPr>
        <w:t>排污设施管理：定期清疏和维修业主</w:t>
      </w:r>
      <w:r>
        <w:rPr>
          <w:rFonts w:hint="eastAsia"/>
          <w:sz w:val="28"/>
          <w:szCs w:val="28"/>
          <w:lang w:val="en-US" w:eastAsia="zh-CN"/>
        </w:rPr>
        <w:t>公</w:t>
      </w:r>
      <w:r>
        <w:rPr>
          <w:rFonts w:hint="eastAsia"/>
          <w:sz w:val="28"/>
          <w:szCs w:val="28"/>
        </w:rPr>
        <w:t>用的排水排污下水管道、化粪池的日常检查养护，确保正常使用。</w:t>
      </w:r>
    </w:p>
    <w:p w14:paraId="17ADAD6F">
      <w:pPr>
        <w:pStyle w:val="6"/>
        <w:numPr>
          <w:ilvl w:val="0"/>
          <w:numId w:val="2"/>
        </w:numPr>
        <w:ind w:left="0" w:leftChars="0" w:firstLine="420" w:firstLineChars="0"/>
        <w:rPr>
          <w:rFonts w:hint="eastAsia"/>
          <w:sz w:val="28"/>
          <w:szCs w:val="28"/>
        </w:rPr>
      </w:pPr>
      <w:r>
        <w:rPr>
          <w:rFonts w:hint="eastAsia"/>
          <w:sz w:val="28"/>
          <w:szCs w:val="28"/>
        </w:rPr>
        <w:t>道路维修管理：对小区内的小区级道路（不含市政道路）进行日常养护维修，保持道路良好。</w:t>
      </w:r>
    </w:p>
    <w:p w14:paraId="32C63BC2">
      <w:pPr>
        <w:pStyle w:val="6"/>
        <w:numPr>
          <w:ilvl w:val="0"/>
          <w:numId w:val="2"/>
        </w:numPr>
        <w:ind w:left="0" w:leftChars="0" w:firstLine="420" w:firstLineChars="0"/>
        <w:rPr>
          <w:rFonts w:hint="eastAsia"/>
          <w:sz w:val="28"/>
          <w:szCs w:val="28"/>
        </w:rPr>
      </w:pPr>
      <w:r>
        <w:rPr>
          <w:rFonts w:hint="eastAsia"/>
          <w:sz w:val="28"/>
          <w:szCs w:val="28"/>
        </w:rPr>
        <w:t>公共区域清洁卫生</w:t>
      </w:r>
    </w:p>
    <w:p w14:paraId="3231E875">
      <w:pPr>
        <w:pStyle w:val="6"/>
        <w:numPr>
          <w:ilvl w:val="0"/>
          <w:numId w:val="0"/>
        </w:numPr>
        <w:rPr>
          <w:rFonts w:hint="eastAsia"/>
          <w:sz w:val="28"/>
          <w:szCs w:val="28"/>
        </w:rPr>
      </w:pPr>
      <w:r>
        <w:rPr>
          <w:rFonts w:hint="eastAsia"/>
          <w:sz w:val="28"/>
          <w:szCs w:val="28"/>
        </w:rPr>
        <w:t>1.楼道每天清扫，栏杆、扶手每天擦拭干净，确保地面无油污、栏杆无积灰，保洁率达92%以上。</w:t>
      </w:r>
    </w:p>
    <w:p w14:paraId="224CA598">
      <w:pPr>
        <w:pStyle w:val="6"/>
        <w:numPr>
          <w:ilvl w:val="0"/>
          <w:numId w:val="0"/>
        </w:numPr>
        <w:rPr>
          <w:rFonts w:hint="eastAsia"/>
          <w:sz w:val="28"/>
          <w:szCs w:val="28"/>
        </w:rPr>
      </w:pPr>
      <w:r>
        <w:rPr>
          <w:rFonts w:hint="eastAsia"/>
          <w:sz w:val="28"/>
          <w:szCs w:val="28"/>
        </w:rPr>
        <w:t>2.道路、院坝等公共场地每天清扫干净，做到果皮、纸屑、烟头等垃圾随有随捡，保洁率达90%以上。</w:t>
      </w:r>
    </w:p>
    <w:p w14:paraId="18085F40">
      <w:pPr>
        <w:pStyle w:val="6"/>
        <w:numPr>
          <w:ilvl w:val="0"/>
          <w:numId w:val="0"/>
        </w:numPr>
        <w:rPr>
          <w:rFonts w:hint="eastAsia"/>
          <w:sz w:val="28"/>
          <w:szCs w:val="28"/>
        </w:rPr>
      </w:pPr>
      <w:r>
        <w:rPr>
          <w:rFonts w:hint="eastAsia"/>
          <w:sz w:val="28"/>
          <w:szCs w:val="28"/>
        </w:rPr>
        <w:t>3.定期组织实施化粪池清掏（每年一次）。</w:t>
      </w:r>
    </w:p>
    <w:p w14:paraId="2AD0C64C">
      <w:pPr>
        <w:pStyle w:val="6"/>
        <w:numPr>
          <w:ilvl w:val="0"/>
          <w:numId w:val="0"/>
        </w:numPr>
        <w:rPr>
          <w:rFonts w:hint="eastAsia"/>
          <w:sz w:val="28"/>
          <w:szCs w:val="28"/>
          <w:highlight w:val="none"/>
        </w:rPr>
      </w:pPr>
      <w:r>
        <w:rPr>
          <w:rFonts w:hint="eastAsia"/>
          <w:sz w:val="28"/>
          <w:szCs w:val="28"/>
        </w:rPr>
        <w:t>4.生活垃圾每日定时到指定位</w:t>
      </w:r>
      <w:r>
        <w:rPr>
          <w:rFonts w:hint="eastAsia"/>
          <w:sz w:val="28"/>
          <w:szCs w:val="28"/>
          <w:highlight w:val="none"/>
        </w:rPr>
        <w:t>置收集清运2次（上午：6</w:t>
      </w:r>
      <w:r>
        <w:rPr>
          <w:rFonts w:hint="eastAsia"/>
          <w:sz w:val="28"/>
          <w:szCs w:val="28"/>
          <w:highlight w:val="none"/>
          <w:lang w:eastAsia="zh-CN"/>
        </w:rPr>
        <w:t>:</w:t>
      </w:r>
      <w:r>
        <w:rPr>
          <w:rFonts w:hint="eastAsia"/>
          <w:sz w:val="28"/>
          <w:szCs w:val="28"/>
          <w:highlight w:val="none"/>
        </w:rPr>
        <w:t>30—8</w:t>
      </w:r>
      <w:r>
        <w:rPr>
          <w:rFonts w:hint="eastAsia"/>
          <w:sz w:val="28"/>
          <w:szCs w:val="28"/>
          <w:highlight w:val="none"/>
          <w:lang w:eastAsia="zh-CN"/>
        </w:rPr>
        <w:t>:</w:t>
      </w:r>
      <w:r>
        <w:rPr>
          <w:rFonts w:hint="eastAsia"/>
          <w:sz w:val="28"/>
          <w:szCs w:val="28"/>
          <w:highlight w:val="none"/>
        </w:rPr>
        <w:t>30；下午：2</w:t>
      </w:r>
      <w:r>
        <w:rPr>
          <w:rFonts w:hint="eastAsia"/>
          <w:sz w:val="28"/>
          <w:szCs w:val="28"/>
          <w:highlight w:val="none"/>
          <w:lang w:eastAsia="zh-CN"/>
        </w:rPr>
        <w:t>:</w:t>
      </w:r>
      <w:r>
        <w:rPr>
          <w:rFonts w:hint="eastAsia"/>
          <w:sz w:val="28"/>
          <w:szCs w:val="28"/>
          <w:highlight w:val="none"/>
        </w:rPr>
        <w:t>30—5</w:t>
      </w:r>
      <w:r>
        <w:rPr>
          <w:rFonts w:hint="eastAsia"/>
          <w:sz w:val="28"/>
          <w:szCs w:val="28"/>
          <w:highlight w:val="none"/>
          <w:lang w:eastAsia="zh-CN"/>
        </w:rPr>
        <w:t>:</w:t>
      </w:r>
      <w:r>
        <w:rPr>
          <w:rFonts w:hint="eastAsia"/>
          <w:sz w:val="28"/>
          <w:szCs w:val="28"/>
          <w:highlight w:val="none"/>
        </w:rPr>
        <w:t>30），垃圾桶随时清洗，保持干净。</w:t>
      </w:r>
    </w:p>
    <w:p w14:paraId="622BDFEF">
      <w:pPr>
        <w:pStyle w:val="6"/>
        <w:numPr>
          <w:ilvl w:val="0"/>
          <w:numId w:val="0"/>
        </w:numPr>
        <w:rPr>
          <w:rFonts w:hint="eastAsia"/>
          <w:sz w:val="28"/>
          <w:szCs w:val="28"/>
          <w:highlight w:val="none"/>
        </w:rPr>
      </w:pPr>
      <w:r>
        <w:rPr>
          <w:rFonts w:hint="eastAsia"/>
          <w:sz w:val="28"/>
          <w:szCs w:val="28"/>
          <w:highlight w:val="none"/>
        </w:rPr>
        <w:t>5.共用地段墙面无广告张贴物。</w:t>
      </w:r>
    </w:p>
    <w:p w14:paraId="21A47249">
      <w:pPr>
        <w:pStyle w:val="6"/>
        <w:numPr>
          <w:ilvl w:val="0"/>
          <w:numId w:val="0"/>
        </w:numPr>
        <w:rPr>
          <w:rFonts w:hint="eastAsia"/>
          <w:sz w:val="28"/>
          <w:szCs w:val="28"/>
        </w:rPr>
      </w:pPr>
      <w:r>
        <w:rPr>
          <w:rFonts w:hint="eastAsia"/>
          <w:sz w:val="28"/>
          <w:szCs w:val="28"/>
        </w:rPr>
        <w:t>6.墙上积灰、天花板蜘蛛网等随时清扫。</w:t>
      </w:r>
    </w:p>
    <w:p w14:paraId="311E66BC">
      <w:pPr>
        <w:pStyle w:val="6"/>
        <w:numPr>
          <w:ilvl w:val="0"/>
          <w:numId w:val="0"/>
        </w:numPr>
        <w:rPr>
          <w:rFonts w:hint="eastAsia"/>
          <w:sz w:val="28"/>
          <w:szCs w:val="28"/>
        </w:rPr>
      </w:pPr>
      <w:r>
        <w:rPr>
          <w:rFonts w:hint="eastAsia"/>
          <w:sz w:val="28"/>
          <w:szCs w:val="28"/>
        </w:rPr>
        <w:t>7.阴阳沟等卫生死角每周清扫，并根据季节变化喷洒药物。</w:t>
      </w:r>
    </w:p>
    <w:p w14:paraId="71C942CE">
      <w:pPr>
        <w:pStyle w:val="6"/>
        <w:numPr>
          <w:ilvl w:val="0"/>
          <w:numId w:val="2"/>
        </w:numPr>
        <w:ind w:left="0" w:leftChars="0" w:firstLine="420" w:firstLineChars="0"/>
        <w:rPr>
          <w:rFonts w:hint="eastAsia"/>
          <w:sz w:val="28"/>
          <w:szCs w:val="28"/>
        </w:rPr>
      </w:pPr>
      <w:r>
        <w:rPr>
          <w:rFonts w:hint="eastAsia"/>
          <w:sz w:val="28"/>
          <w:szCs w:val="28"/>
        </w:rPr>
        <w:t>绿化物日常养护管理</w:t>
      </w:r>
    </w:p>
    <w:p w14:paraId="71581223">
      <w:pPr>
        <w:pStyle w:val="6"/>
        <w:numPr>
          <w:ilvl w:val="0"/>
          <w:numId w:val="0"/>
        </w:numPr>
        <w:rPr>
          <w:rFonts w:hint="eastAsia"/>
          <w:sz w:val="28"/>
          <w:szCs w:val="28"/>
        </w:rPr>
      </w:pPr>
      <w:r>
        <w:rPr>
          <w:rFonts w:hint="eastAsia"/>
          <w:sz w:val="28"/>
          <w:szCs w:val="28"/>
        </w:rPr>
        <w:t>1.花卉树木按季节适时松土、修枝整形、剪草、施肥、治虫和浇水，保持绿化物生长良好。</w:t>
      </w:r>
    </w:p>
    <w:p w14:paraId="03A74AF8">
      <w:pPr>
        <w:pStyle w:val="6"/>
        <w:numPr>
          <w:ilvl w:val="0"/>
          <w:numId w:val="0"/>
        </w:numPr>
        <w:rPr>
          <w:rFonts w:hint="eastAsia"/>
          <w:sz w:val="28"/>
          <w:szCs w:val="28"/>
        </w:rPr>
      </w:pPr>
      <w:r>
        <w:rPr>
          <w:rFonts w:hint="eastAsia"/>
          <w:sz w:val="28"/>
          <w:szCs w:val="28"/>
        </w:rPr>
        <w:t>2.按单位要求及实际情况增添更换花卉树木。</w:t>
      </w:r>
    </w:p>
    <w:p w14:paraId="6D2CEF0A">
      <w:pPr>
        <w:pStyle w:val="6"/>
        <w:numPr>
          <w:ilvl w:val="0"/>
          <w:numId w:val="0"/>
        </w:numPr>
        <w:rPr>
          <w:rFonts w:hint="eastAsia"/>
          <w:sz w:val="28"/>
          <w:szCs w:val="28"/>
        </w:rPr>
      </w:pPr>
      <w:r>
        <w:rPr>
          <w:rFonts w:hint="eastAsia"/>
          <w:sz w:val="28"/>
          <w:szCs w:val="28"/>
        </w:rPr>
        <w:t>3.绿地完好率达到97%以上。</w:t>
      </w:r>
    </w:p>
    <w:p w14:paraId="4289660F">
      <w:pPr>
        <w:pStyle w:val="6"/>
        <w:numPr>
          <w:ilvl w:val="0"/>
          <w:numId w:val="2"/>
        </w:numPr>
        <w:ind w:left="0" w:leftChars="0" w:firstLine="420" w:firstLineChars="0"/>
        <w:rPr>
          <w:rFonts w:hint="eastAsia"/>
          <w:sz w:val="28"/>
          <w:szCs w:val="28"/>
        </w:rPr>
      </w:pPr>
      <w:r>
        <w:rPr>
          <w:rFonts w:hint="eastAsia"/>
          <w:sz w:val="28"/>
          <w:szCs w:val="28"/>
        </w:rPr>
        <w:t>公共秩序维护及安全防范</w:t>
      </w:r>
    </w:p>
    <w:p w14:paraId="0D16B118">
      <w:pPr>
        <w:pStyle w:val="6"/>
        <w:numPr>
          <w:ilvl w:val="0"/>
          <w:numId w:val="0"/>
        </w:numPr>
        <w:rPr>
          <w:rFonts w:hint="eastAsia"/>
          <w:sz w:val="28"/>
          <w:szCs w:val="28"/>
        </w:rPr>
      </w:pPr>
      <w:r>
        <w:rPr>
          <w:rFonts w:hint="eastAsia"/>
          <w:sz w:val="28"/>
          <w:szCs w:val="28"/>
        </w:rPr>
        <w:t>1.</w:t>
      </w:r>
      <w:r>
        <w:rPr>
          <w:rFonts w:hint="eastAsia"/>
          <w:sz w:val="28"/>
          <w:szCs w:val="28"/>
          <w:lang w:val="en-US" w:eastAsia="zh-CN"/>
        </w:rPr>
        <w:t>宿舍</w:t>
      </w:r>
      <w:r>
        <w:rPr>
          <w:rFonts w:hint="eastAsia"/>
          <w:sz w:val="28"/>
          <w:szCs w:val="28"/>
        </w:rPr>
        <w:t>区实行24小时值班制度。</w:t>
      </w:r>
    </w:p>
    <w:p w14:paraId="352DA85B">
      <w:pPr>
        <w:pStyle w:val="6"/>
        <w:numPr>
          <w:ilvl w:val="0"/>
          <w:numId w:val="0"/>
        </w:numPr>
        <w:rPr>
          <w:rFonts w:hint="eastAsia"/>
          <w:sz w:val="28"/>
          <w:szCs w:val="28"/>
        </w:rPr>
      </w:pPr>
      <w:r>
        <w:rPr>
          <w:rFonts w:hint="eastAsia"/>
          <w:sz w:val="28"/>
          <w:szCs w:val="28"/>
        </w:rPr>
        <w:t>2.特殊时期对外来人员（物品）的出入进行询问、登记，核查属实后方能放行，禁止闲杂人员进入小区内。</w:t>
      </w:r>
    </w:p>
    <w:p w14:paraId="19551729">
      <w:pPr>
        <w:pStyle w:val="6"/>
        <w:numPr>
          <w:ilvl w:val="0"/>
          <w:numId w:val="0"/>
        </w:numPr>
        <w:rPr>
          <w:rFonts w:hint="eastAsia"/>
          <w:sz w:val="28"/>
          <w:szCs w:val="28"/>
        </w:rPr>
      </w:pPr>
      <w:r>
        <w:rPr>
          <w:rFonts w:hint="eastAsia"/>
          <w:sz w:val="28"/>
          <w:szCs w:val="28"/>
        </w:rPr>
        <w:t>3.负责</w:t>
      </w:r>
      <w:r>
        <w:rPr>
          <w:rFonts w:hint="eastAsia"/>
          <w:sz w:val="28"/>
          <w:szCs w:val="28"/>
          <w:lang w:val="en-US" w:eastAsia="zh-CN"/>
        </w:rPr>
        <w:t>宿舍区</w:t>
      </w:r>
      <w:r>
        <w:rPr>
          <w:rFonts w:hint="eastAsia"/>
          <w:sz w:val="28"/>
          <w:szCs w:val="28"/>
        </w:rPr>
        <w:t>业主信件、报刊等发放工作。</w:t>
      </w:r>
    </w:p>
    <w:p w14:paraId="40C4394E">
      <w:pPr>
        <w:pStyle w:val="6"/>
        <w:numPr>
          <w:ilvl w:val="0"/>
          <w:numId w:val="0"/>
        </w:numPr>
        <w:rPr>
          <w:rFonts w:hint="eastAsia"/>
          <w:sz w:val="28"/>
          <w:szCs w:val="28"/>
        </w:rPr>
      </w:pPr>
      <w:r>
        <w:rPr>
          <w:rFonts w:hint="eastAsia"/>
          <w:sz w:val="28"/>
          <w:szCs w:val="28"/>
        </w:rPr>
        <w:t>4.发生安全事故时，物业管理企业在采取应急措施的同时，应当及时向有关行政管理部门报告，协助做好救助工作。</w:t>
      </w:r>
    </w:p>
    <w:p w14:paraId="602DED10">
      <w:pPr>
        <w:pStyle w:val="6"/>
        <w:numPr>
          <w:ilvl w:val="0"/>
          <w:numId w:val="0"/>
        </w:numPr>
        <w:rPr>
          <w:rFonts w:hint="eastAsia"/>
          <w:sz w:val="28"/>
          <w:szCs w:val="28"/>
        </w:rPr>
      </w:pPr>
      <w:r>
        <w:rPr>
          <w:rFonts w:hint="eastAsia"/>
          <w:sz w:val="28"/>
          <w:szCs w:val="28"/>
        </w:rPr>
        <w:t>5.定期对值班人员进行安全防范技能培训及消防演练。</w:t>
      </w:r>
    </w:p>
    <w:p w14:paraId="33435E88">
      <w:pPr>
        <w:pStyle w:val="6"/>
        <w:numPr>
          <w:ilvl w:val="0"/>
          <w:numId w:val="0"/>
        </w:numPr>
        <w:rPr>
          <w:rFonts w:hint="eastAsia"/>
          <w:sz w:val="28"/>
          <w:szCs w:val="28"/>
        </w:rPr>
      </w:pPr>
      <w:r>
        <w:rPr>
          <w:rFonts w:hint="eastAsia"/>
          <w:sz w:val="28"/>
          <w:szCs w:val="28"/>
        </w:rPr>
        <w:t>6.值班人员配置对讲机等器械，以便及时应对突发事件。</w:t>
      </w:r>
    </w:p>
    <w:p w14:paraId="6975B294">
      <w:pPr>
        <w:pStyle w:val="6"/>
        <w:numPr>
          <w:ilvl w:val="0"/>
          <w:numId w:val="0"/>
        </w:numPr>
        <w:rPr>
          <w:rFonts w:hint="eastAsia"/>
          <w:sz w:val="28"/>
          <w:szCs w:val="28"/>
        </w:rPr>
      </w:pPr>
      <w:r>
        <w:rPr>
          <w:rFonts w:hint="eastAsia"/>
          <w:sz w:val="28"/>
          <w:szCs w:val="28"/>
        </w:rPr>
        <w:t>7.定期检查小区的安全防范、消防设施情况，发现隐患及时整改，并</w:t>
      </w:r>
      <w:r>
        <w:rPr>
          <w:rFonts w:hint="eastAsia"/>
          <w:sz w:val="28"/>
          <w:szCs w:val="28"/>
          <w:lang w:eastAsia="zh-CN"/>
        </w:rPr>
        <w:t>做好</w:t>
      </w:r>
      <w:r>
        <w:rPr>
          <w:rFonts w:hint="eastAsia"/>
          <w:sz w:val="28"/>
          <w:szCs w:val="28"/>
        </w:rPr>
        <w:t>记录。</w:t>
      </w:r>
    </w:p>
    <w:p w14:paraId="469ED507">
      <w:pPr>
        <w:pStyle w:val="6"/>
        <w:numPr>
          <w:ilvl w:val="0"/>
          <w:numId w:val="0"/>
        </w:numPr>
        <w:rPr>
          <w:rFonts w:hint="eastAsia"/>
          <w:sz w:val="28"/>
          <w:szCs w:val="28"/>
        </w:rPr>
      </w:pPr>
      <w:r>
        <w:rPr>
          <w:rFonts w:hint="eastAsia"/>
          <w:sz w:val="28"/>
          <w:szCs w:val="28"/>
        </w:rPr>
        <w:t>8.协助属地治安管理部门做好小区安防管理。</w:t>
      </w:r>
    </w:p>
    <w:p w14:paraId="21282E21">
      <w:pPr>
        <w:pStyle w:val="6"/>
        <w:numPr>
          <w:ilvl w:val="0"/>
          <w:numId w:val="2"/>
        </w:numPr>
        <w:ind w:left="0" w:leftChars="0" w:firstLine="420" w:firstLineChars="0"/>
        <w:rPr>
          <w:rFonts w:hint="eastAsia"/>
          <w:sz w:val="28"/>
          <w:szCs w:val="28"/>
        </w:rPr>
      </w:pPr>
      <w:r>
        <w:rPr>
          <w:rFonts w:hint="eastAsia"/>
          <w:sz w:val="28"/>
          <w:szCs w:val="28"/>
        </w:rPr>
        <w:t>维修服务</w:t>
      </w:r>
    </w:p>
    <w:p w14:paraId="5E7A5767">
      <w:pPr>
        <w:pStyle w:val="6"/>
        <w:numPr>
          <w:ilvl w:val="0"/>
          <w:numId w:val="0"/>
        </w:numPr>
        <w:rPr>
          <w:rFonts w:hint="eastAsia"/>
          <w:sz w:val="28"/>
          <w:szCs w:val="28"/>
        </w:rPr>
      </w:pPr>
      <w:r>
        <w:rPr>
          <w:rFonts w:hint="eastAsia"/>
          <w:sz w:val="28"/>
          <w:szCs w:val="28"/>
        </w:rPr>
        <w:t>1.</w:t>
      </w:r>
      <w:r>
        <w:rPr>
          <w:rFonts w:hint="eastAsia"/>
          <w:sz w:val="28"/>
          <w:szCs w:val="28"/>
          <w:lang w:val="en-US" w:eastAsia="zh-CN"/>
        </w:rPr>
        <w:t>自管宿舍</w:t>
      </w:r>
      <w:r>
        <w:rPr>
          <w:rFonts w:hint="eastAsia"/>
          <w:sz w:val="28"/>
          <w:szCs w:val="28"/>
        </w:rPr>
        <w:t>区内提供24小时维修值班服务，停水、停电、水管破裂、下水道、沙井堵塞等急修，报修后30分钟内赶到现场；日常零星维修，报修后60分钟内赶到现场或预约维修处理时间。</w:t>
      </w:r>
    </w:p>
    <w:p w14:paraId="52333413">
      <w:pPr>
        <w:pStyle w:val="6"/>
        <w:numPr>
          <w:ilvl w:val="0"/>
          <w:numId w:val="0"/>
        </w:numPr>
        <w:rPr>
          <w:rFonts w:hint="eastAsia"/>
          <w:sz w:val="28"/>
          <w:szCs w:val="28"/>
          <w:highlight w:val="none"/>
        </w:rPr>
      </w:pPr>
      <w:r>
        <w:rPr>
          <w:rFonts w:hint="eastAsia"/>
          <w:sz w:val="28"/>
          <w:szCs w:val="28"/>
        </w:rPr>
        <w:t>2.负责拟定保修期后房屋公共部</w:t>
      </w:r>
      <w:r>
        <w:rPr>
          <w:rFonts w:hint="eastAsia"/>
          <w:sz w:val="28"/>
          <w:szCs w:val="28"/>
          <w:highlight w:val="none"/>
        </w:rPr>
        <w:t>位、公用设施设备等的大中修维修方案，送交贵单位审核后实施改造。</w:t>
      </w:r>
    </w:p>
    <w:p w14:paraId="044354EF">
      <w:pPr>
        <w:pStyle w:val="6"/>
        <w:numPr>
          <w:ilvl w:val="0"/>
          <w:numId w:val="0"/>
        </w:numPr>
        <w:rPr>
          <w:rFonts w:hint="eastAsia"/>
          <w:sz w:val="28"/>
          <w:szCs w:val="28"/>
          <w:highlight w:val="none"/>
        </w:rPr>
      </w:pPr>
      <w:r>
        <w:rPr>
          <w:rFonts w:hint="eastAsia"/>
          <w:sz w:val="28"/>
          <w:szCs w:val="28"/>
          <w:highlight w:val="none"/>
        </w:rPr>
        <w:t>3.对小区房屋公用部位、公用设施设备等定期进行维护保养及巡视检查，发现隐患及时维修。</w:t>
      </w:r>
    </w:p>
    <w:p w14:paraId="370D0E3F">
      <w:pPr>
        <w:pStyle w:val="6"/>
        <w:numPr>
          <w:ilvl w:val="0"/>
          <w:numId w:val="0"/>
        </w:numPr>
        <w:rPr>
          <w:rFonts w:hint="eastAsia"/>
          <w:sz w:val="28"/>
          <w:szCs w:val="28"/>
        </w:rPr>
      </w:pPr>
      <w:r>
        <w:rPr>
          <w:rFonts w:hint="eastAsia"/>
          <w:sz w:val="28"/>
          <w:szCs w:val="28"/>
        </w:rPr>
        <w:t>4.不得擅自占用公用部位和改变公用设施设备的使用功能。</w:t>
      </w:r>
    </w:p>
    <w:p w14:paraId="35D5EC7A">
      <w:pPr>
        <w:pStyle w:val="6"/>
        <w:numPr>
          <w:ilvl w:val="0"/>
          <w:numId w:val="0"/>
        </w:numPr>
        <w:rPr>
          <w:rFonts w:hint="eastAsia"/>
          <w:sz w:val="28"/>
          <w:szCs w:val="28"/>
        </w:rPr>
      </w:pPr>
      <w:r>
        <w:rPr>
          <w:rFonts w:hint="eastAsia"/>
          <w:sz w:val="28"/>
          <w:szCs w:val="28"/>
        </w:rPr>
        <w:t>5.公用灯做到随坏随换，保障住户出入方便。</w:t>
      </w:r>
    </w:p>
    <w:p w14:paraId="33BDD221">
      <w:pPr>
        <w:pStyle w:val="6"/>
        <w:numPr>
          <w:ilvl w:val="0"/>
          <w:numId w:val="0"/>
        </w:numPr>
        <w:rPr>
          <w:rFonts w:hint="eastAsia"/>
          <w:sz w:val="28"/>
          <w:szCs w:val="28"/>
        </w:rPr>
      </w:pPr>
      <w:r>
        <w:rPr>
          <w:rFonts w:hint="eastAsia"/>
          <w:sz w:val="28"/>
          <w:szCs w:val="28"/>
        </w:rPr>
        <w:t>6.做到维修合格率达98%以上，维修及时率达96%以上。</w:t>
      </w:r>
    </w:p>
    <w:p w14:paraId="1E41F842">
      <w:pPr>
        <w:pStyle w:val="6"/>
        <w:numPr>
          <w:ilvl w:val="0"/>
          <w:numId w:val="0"/>
        </w:numPr>
        <w:rPr>
          <w:rFonts w:hint="eastAsia"/>
          <w:sz w:val="28"/>
          <w:szCs w:val="28"/>
        </w:rPr>
      </w:pPr>
      <w:r>
        <w:rPr>
          <w:rFonts w:hint="eastAsia"/>
          <w:sz w:val="28"/>
          <w:szCs w:val="28"/>
        </w:rPr>
        <w:t>7.做好房屋、设施设备的检查、保养、报修、维修、回访</w:t>
      </w:r>
      <w:r>
        <w:rPr>
          <w:rFonts w:hint="eastAsia"/>
          <w:sz w:val="28"/>
          <w:szCs w:val="28"/>
          <w:lang w:eastAsia="zh-CN"/>
        </w:rPr>
        <w:t>等事</w:t>
      </w:r>
      <w:r>
        <w:rPr>
          <w:rFonts w:hint="eastAsia"/>
          <w:sz w:val="28"/>
          <w:szCs w:val="28"/>
        </w:rPr>
        <w:t>项的书面记录，整理存档。</w:t>
      </w:r>
    </w:p>
    <w:p w14:paraId="3BEF4BD6">
      <w:pPr>
        <w:pStyle w:val="6"/>
        <w:numPr>
          <w:ilvl w:val="0"/>
          <w:numId w:val="2"/>
        </w:numPr>
        <w:ind w:left="0" w:leftChars="0" w:firstLine="420" w:firstLineChars="0"/>
        <w:rPr>
          <w:rFonts w:hint="eastAsia"/>
          <w:sz w:val="28"/>
          <w:szCs w:val="28"/>
        </w:rPr>
      </w:pPr>
      <w:r>
        <w:rPr>
          <w:rFonts w:hint="eastAsia"/>
          <w:sz w:val="28"/>
          <w:szCs w:val="28"/>
        </w:rPr>
        <w:t>水、电、气管理</w:t>
      </w:r>
    </w:p>
    <w:p w14:paraId="64495D12">
      <w:pPr>
        <w:pStyle w:val="6"/>
        <w:numPr>
          <w:ilvl w:val="0"/>
          <w:numId w:val="0"/>
        </w:numPr>
        <w:rPr>
          <w:rFonts w:hint="eastAsia"/>
          <w:sz w:val="28"/>
          <w:szCs w:val="28"/>
        </w:rPr>
      </w:pPr>
      <w:r>
        <w:rPr>
          <w:rFonts w:hint="eastAsia"/>
          <w:sz w:val="28"/>
          <w:szCs w:val="28"/>
        </w:rPr>
        <w:t>1.直供一户一表，代收代缴水、电、气费，单价按地方核定标准收取。</w:t>
      </w:r>
    </w:p>
    <w:p w14:paraId="3691FAF5">
      <w:pPr>
        <w:pStyle w:val="6"/>
        <w:numPr>
          <w:ilvl w:val="0"/>
          <w:numId w:val="0"/>
        </w:numPr>
        <w:rPr>
          <w:rFonts w:hint="eastAsia"/>
          <w:sz w:val="28"/>
          <w:szCs w:val="28"/>
          <w:highlight w:val="none"/>
        </w:rPr>
      </w:pPr>
      <w:r>
        <w:rPr>
          <w:rFonts w:hint="eastAsia"/>
          <w:sz w:val="28"/>
          <w:szCs w:val="28"/>
        </w:rPr>
        <w:t>2.如不是直供表，则严格水、电、气的管理，让水、电、气总表与分表的差额控制在合理范</w:t>
      </w:r>
      <w:r>
        <w:rPr>
          <w:rFonts w:hint="eastAsia"/>
          <w:sz w:val="28"/>
          <w:szCs w:val="28"/>
          <w:highlight w:val="none"/>
        </w:rPr>
        <w:t>围内</w:t>
      </w:r>
      <w:r>
        <w:rPr>
          <w:rFonts w:hint="eastAsia"/>
          <w:sz w:val="28"/>
          <w:szCs w:val="28"/>
          <w:highlight w:val="none"/>
          <w:lang w:eastAsia="zh-CN"/>
        </w:rPr>
        <w:t>。</w:t>
      </w:r>
    </w:p>
    <w:p w14:paraId="2074FADD">
      <w:pPr>
        <w:pStyle w:val="6"/>
        <w:numPr>
          <w:ilvl w:val="0"/>
          <w:numId w:val="0"/>
        </w:numPr>
        <w:rPr>
          <w:rFonts w:hint="eastAsia"/>
          <w:sz w:val="28"/>
          <w:szCs w:val="28"/>
        </w:rPr>
      </w:pPr>
      <w:r>
        <w:rPr>
          <w:rFonts w:hint="eastAsia"/>
          <w:sz w:val="28"/>
          <w:szCs w:val="28"/>
        </w:rPr>
        <w:t>3.</w:t>
      </w:r>
      <w:r>
        <w:rPr>
          <w:rFonts w:hint="eastAsia"/>
          <w:sz w:val="28"/>
          <w:szCs w:val="28"/>
          <w:highlight w:val="none"/>
          <w:lang w:val="en-US" w:eastAsia="zh-CN"/>
        </w:rPr>
        <w:t>公</w:t>
      </w:r>
      <w:r>
        <w:rPr>
          <w:rFonts w:hint="eastAsia"/>
          <w:sz w:val="28"/>
          <w:szCs w:val="28"/>
          <w:highlight w:val="none"/>
        </w:rPr>
        <w:t>用地段卫生或绿化、庭</w:t>
      </w:r>
      <w:r>
        <w:rPr>
          <w:rFonts w:hint="eastAsia"/>
          <w:sz w:val="28"/>
          <w:szCs w:val="28"/>
        </w:rPr>
        <w:t>院路灯等公用部分用水、电的费用由业主承担。</w:t>
      </w:r>
    </w:p>
    <w:p w14:paraId="3F0ECC3F">
      <w:pPr>
        <w:pStyle w:val="6"/>
        <w:numPr>
          <w:ilvl w:val="0"/>
          <w:numId w:val="0"/>
        </w:numPr>
        <w:rPr>
          <w:rFonts w:hint="eastAsia"/>
          <w:sz w:val="28"/>
          <w:szCs w:val="28"/>
        </w:rPr>
      </w:pPr>
      <w:r>
        <w:rPr>
          <w:rFonts w:hint="eastAsia"/>
          <w:sz w:val="28"/>
          <w:szCs w:val="28"/>
        </w:rPr>
        <w:t>4.每月定时抄录水、电、气总表及分表，根据总表、分表计算出水、电、气单价，并将账目公布上墙。</w:t>
      </w:r>
    </w:p>
    <w:p w14:paraId="31F7929B">
      <w:pPr>
        <w:pStyle w:val="6"/>
        <w:numPr>
          <w:ilvl w:val="0"/>
          <w:numId w:val="0"/>
        </w:numPr>
        <w:rPr>
          <w:rFonts w:hint="eastAsia"/>
          <w:sz w:val="28"/>
          <w:szCs w:val="28"/>
        </w:rPr>
      </w:pPr>
      <w:r>
        <w:rPr>
          <w:rFonts w:hint="eastAsia"/>
          <w:sz w:val="28"/>
          <w:szCs w:val="28"/>
        </w:rPr>
        <w:t>5.若发现住户偷窃水、电、气，一经查实，当事人应当全额承担当月该单元水、电、气的差额。</w:t>
      </w:r>
    </w:p>
    <w:p w14:paraId="7235DFF5">
      <w:pPr>
        <w:pStyle w:val="6"/>
        <w:numPr>
          <w:ilvl w:val="0"/>
          <w:numId w:val="2"/>
        </w:numPr>
        <w:ind w:left="0" w:leftChars="0" w:firstLine="420" w:firstLineChars="0"/>
        <w:rPr>
          <w:rFonts w:hint="eastAsia"/>
          <w:sz w:val="28"/>
          <w:szCs w:val="28"/>
        </w:rPr>
      </w:pPr>
      <w:r>
        <w:rPr>
          <w:rFonts w:hint="eastAsia"/>
          <w:sz w:val="28"/>
          <w:szCs w:val="28"/>
        </w:rPr>
        <w:t>电梯管理</w:t>
      </w:r>
    </w:p>
    <w:p w14:paraId="4166D1FF">
      <w:pPr>
        <w:pStyle w:val="6"/>
        <w:numPr>
          <w:ilvl w:val="0"/>
          <w:numId w:val="0"/>
        </w:numPr>
        <w:rPr>
          <w:rFonts w:hint="eastAsia"/>
          <w:sz w:val="28"/>
          <w:szCs w:val="28"/>
        </w:rPr>
      </w:pPr>
      <w:r>
        <w:rPr>
          <w:rFonts w:hint="eastAsia"/>
          <w:sz w:val="28"/>
          <w:szCs w:val="28"/>
        </w:rPr>
        <w:t>1. 设置安全管理机构或配备管理人员：物业需要设置专门的安全管理机构或者安排专兼职的管理人员来负责电梯的安全管理工作，并建立相应的安全管理制度和岗位责任制度。</w:t>
      </w:r>
    </w:p>
    <w:p w14:paraId="1C4D07D0">
      <w:pPr>
        <w:pStyle w:val="6"/>
        <w:numPr>
          <w:ilvl w:val="0"/>
          <w:numId w:val="0"/>
        </w:numPr>
        <w:rPr>
          <w:rFonts w:hint="eastAsia"/>
          <w:sz w:val="28"/>
          <w:szCs w:val="28"/>
        </w:rPr>
      </w:pPr>
      <w:r>
        <w:rPr>
          <w:rFonts w:hint="eastAsia"/>
          <w:sz w:val="28"/>
          <w:szCs w:val="28"/>
        </w:rPr>
        <w:t>2. 日常运行与清洁：负责电梯的日常运行、值班以及清洁工作，确保电梯的运行状态良好，并密切监视电梯的运行情况，及时进行调整和维护。</w:t>
      </w:r>
    </w:p>
    <w:p w14:paraId="446DC569">
      <w:pPr>
        <w:pStyle w:val="6"/>
        <w:numPr>
          <w:ilvl w:val="0"/>
          <w:numId w:val="0"/>
        </w:numPr>
        <w:rPr>
          <w:rFonts w:hint="eastAsia"/>
          <w:sz w:val="28"/>
          <w:szCs w:val="28"/>
        </w:rPr>
      </w:pPr>
      <w:r>
        <w:rPr>
          <w:rFonts w:hint="eastAsia"/>
          <w:sz w:val="28"/>
          <w:szCs w:val="28"/>
        </w:rPr>
        <w:t>3. 定期保养与维修：物业需要按时完成电梯设备的定期保养项目和维修任务，包括定期检修、润滑及紧固等工作，并定期开展电梯性能测试和运行安全检查，确保电梯的安全运行。</w:t>
      </w:r>
    </w:p>
    <w:p w14:paraId="10CB008D">
      <w:pPr>
        <w:pStyle w:val="6"/>
        <w:numPr>
          <w:ilvl w:val="0"/>
          <w:numId w:val="0"/>
        </w:numPr>
        <w:rPr>
          <w:rFonts w:hint="eastAsia"/>
          <w:sz w:val="28"/>
          <w:szCs w:val="28"/>
        </w:rPr>
      </w:pPr>
      <w:r>
        <w:rPr>
          <w:rFonts w:hint="eastAsia"/>
          <w:sz w:val="28"/>
          <w:szCs w:val="28"/>
        </w:rPr>
        <w:t>4. 安全评估与验收：实施安全性能监测，进行事故防范检查，并遵守法律规定的验收流程，确保电梯的安全性能符合标准。</w:t>
      </w:r>
    </w:p>
    <w:p w14:paraId="60F42673">
      <w:pPr>
        <w:pStyle w:val="6"/>
        <w:numPr>
          <w:ilvl w:val="0"/>
          <w:numId w:val="0"/>
        </w:numPr>
        <w:rPr>
          <w:rFonts w:hint="eastAsia"/>
          <w:sz w:val="28"/>
          <w:szCs w:val="28"/>
        </w:rPr>
      </w:pPr>
      <w:r>
        <w:rPr>
          <w:rFonts w:hint="eastAsia"/>
          <w:sz w:val="28"/>
          <w:szCs w:val="28"/>
        </w:rPr>
        <w:t>5. 提供安全设备与标识：在电梯内提供足够且适当的安全设备和警示标识，如应急通讯系统、紧急停止装置、救援工具以及安全警示标志等，确保乘客在紧急情况下能够迅速采取安全措施。</w:t>
      </w:r>
    </w:p>
    <w:p w14:paraId="4A833515">
      <w:pPr>
        <w:pStyle w:val="6"/>
        <w:numPr>
          <w:ilvl w:val="0"/>
          <w:numId w:val="0"/>
        </w:numPr>
        <w:rPr>
          <w:rFonts w:hint="eastAsia"/>
          <w:sz w:val="28"/>
          <w:szCs w:val="28"/>
        </w:rPr>
      </w:pPr>
      <w:r>
        <w:rPr>
          <w:rFonts w:hint="eastAsia"/>
          <w:sz w:val="28"/>
          <w:szCs w:val="28"/>
        </w:rPr>
        <w:t>6. 操作人员管理与培训：物业应确保电梯操作人员接受过专业培训，并持有相关资格证明，同时对其</w:t>
      </w:r>
      <w:r>
        <w:rPr>
          <w:rFonts w:hint="eastAsia"/>
          <w:sz w:val="28"/>
          <w:szCs w:val="28"/>
          <w:highlight w:val="none"/>
        </w:rPr>
        <w:t>进行</w:t>
      </w:r>
      <w:r>
        <w:rPr>
          <w:rFonts w:hint="eastAsia"/>
          <w:sz w:val="28"/>
          <w:szCs w:val="28"/>
          <w:highlight w:val="none"/>
          <w:lang w:val="en-US" w:eastAsia="zh-CN"/>
        </w:rPr>
        <w:t>监管</w:t>
      </w:r>
      <w:r>
        <w:rPr>
          <w:rFonts w:hint="eastAsia"/>
          <w:sz w:val="28"/>
          <w:szCs w:val="28"/>
          <w:highlight w:val="none"/>
        </w:rPr>
        <w:t>，</w:t>
      </w:r>
      <w:r>
        <w:rPr>
          <w:rFonts w:hint="eastAsia"/>
          <w:sz w:val="28"/>
          <w:szCs w:val="28"/>
        </w:rPr>
        <w:t>确保其操作符合规范。</w:t>
      </w:r>
    </w:p>
    <w:p w14:paraId="2BDC1306">
      <w:pPr>
        <w:pStyle w:val="6"/>
        <w:numPr>
          <w:ilvl w:val="0"/>
          <w:numId w:val="0"/>
        </w:numPr>
        <w:rPr>
          <w:rFonts w:hint="eastAsia"/>
          <w:sz w:val="28"/>
          <w:szCs w:val="28"/>
        </w:rPr>
      </w:pPr>
      <w:r>
        <w:rPr>
          <w:rFonts w:hint="eastAsia"/>
          <w:sz w:val="28"/>
          <w:szCs w:val="28"/>
        </w:rPr>
        <w:t>7. 制定应急预案：编制应急预案以应对突发的电梯事故或紧急状况，包括乘客被困、电梯故障等情况下的应急处理流程和救援措施。</w:t>
      </w:r>
    </w:p>
    <w:p w14:paraId="4D6DFFF6">
      <w:pPr>
        <w:pStyle w:val="6"/>
        <w:numPr>
          <w:ilvl w:val="0"/>
          <w:numId w:val="2"/>
        </w:numPr>
        <w:ind w:left="0" w:leftChars="0" w:firstLine="420" w:firstLineChars="0"/>
        <w:rPr>
          <w:rFonts w:hint="eastAsia"/>
          <w:sz w:val="28"/>
          <w:szCs w:val="28"/>
        </w:rPr>
      </w:pPr>
      <w:r>
        <w:rPr>
          <w:rFonts w:hint="eastAsia"/>
          <w:sz w:val="28"/>
          <w:szCs w:val="28"/>
        </w:rPr>
        <w:t>房屋装修管理</w:t>
      </w:r>
    </w:p>
    <w:p w14:paraId="6031067D">
      <w:pPr>
        <w:pStyle w:val="6"/>
        <w:numPr>
          <w:ilvl w:val="0"/>
          <w:numId w:val="0"/>
        </w:numPr>
        <w:rPr>
          <w:rFonts w:hint="eastAsia"/>
          <w:sz w:val="28"/>
          <w:szCs w:val="28"/>
        </w:rPr>
      </w:pPr>
      <w:r>
        <w:rPr>
          <w:rFonts w:hint="eastAsia"/>
          <w:sz w:val="28"/>
          <w:szCs w:val="28"/>
        </w:rPr>
        <w:t>1.办理房屋的交接手续。</w:t>
      </w:r>
    </w:p>
    <w:p w14:paraId="51F013CA">
      <w:pPr>
        <w:pStyle w:val="6"/>
        <w:numPr>
          <w:ilvl w:val="0"/>
          <w:numId w:val="0"/>
        </w:numPr>
        <w:rPr>
          <w:rFonts w:hint="eastAsia"/>
          <w:sz w:val="28"/>
          <w:szCs w:val="28"/>
        </w:rPr>
      </w:pPr>
      <w:r>
        <w:rPr>
          <w:rFonts w:hint="eastAsia"/>
          <w:sz w:val="28"/>
          <w:szCs w:val="28"/>
        </w:rPr>
        <w:t>2.办理房屋的装修手续，签订《装修管理规定》。</w:t>
      </w:r>
    </w:p>
    <w:p w14:paraId="1F816BF1">
      <w:pPr>
        <w:pStyle w:val="6"/>
        <w:numPr>
          <w:ilvl w:val="0"/>
          <w:numId w:val="0"/>
        </w:numPr>
        <w:rPr>
          <w:rFonts w:hint="eastAsia"/>
          <w:sz w:val="28"/>
          <w:szCs w:val="28"/>
        </w:rPr>
      </w:pPr>
      <w:r>
        <w:rPr>
          <w:rFonts w:hint="eastAsia"/>
          <w:sz w:val="28"/>
          <w:szCs w:val="28"/>
        </w:rPr>
        <w:t>3.负责装修人员的出入管理（办理出入证），随时检查装修现场，杜绝违规装修，确保装修质量。</w:t>
      </w:r>
    </w:p>
    <w:p w14:paraId="69F90635">
      <w:pPr>
        <w:pStyle w:val="6"/>
        <w:numPr>
          <w:ilvl w:val="0"/>
          <w:numId w:val="0"/>
        </w:numPr>
        <w:rPr>
          <w:rFonts w:hint="eastAsia"/>
          <w:sz w:val="28"/>
          <w:szCs w:val="28"/>
        </w:rPr>
      </w:pPr>
      <w:r>
        <w:rPr>
          <w:rFonts w:hint="eastAsia"/>
          <w:sz w:val="28"/>
          <w:szCs w:val="28"/>
        </w:rPr>
        <w:t>4.装修结束后，对房屋的装修进行全面验收，对违规装修劝其整改。</w:t>
      </w:r>
    </w:p>
    <w:p w14:paraId="0CB6B141">
      <w:pPr>
        <w:pStyle w:val="6"/>
        <w:numPr>
          <w:ilvl w:val="0"/>
          <w:numId w:val="2"/>
        </w:numPr>
        <w:ind w:left="0" w:leftChars="0" w:firstLine="420" w:firstLineChars="0"/>
        <w:rPr>
          <w:rFonts w:hint="eastAsia"/>
          <w:sz w:val="28"/>
          <w:szCs w:val="28"/>
        </w:rPr>
      </w:pPr>
      <w:r>
        <w:rPr>
          <w:rFonts w:hint="eastAsia"/>
          <w:sz w:val="28"/>
          <w:szCs w:val="28"/>
        </w:rPr>
        <w:t>综合服务管理</w:t>
      </w:r>
    </w:p>
    <w:p w14:paraId="0DA2ABC0">
      <w:pPr>
        <w:pStyle w:val="6"/>
        <w:numPr>
          <w:ilvl w:val="0"/>
          <w:numId w:val="0"/>
        </w:numPr>
        <w:rPr>
          <w:rFonts w:hint="eastAsia"/>
          <w:sz w:val="28"/>
          <w:szCs w:val="28"/>
        </w:rPr>
      </w:pPr>
      <w:r>
        <w:rPr>
          <w:rFonts w:hint="eastAsia"/>
          <w:sz w:val="28"/>
          <w:szCs w:val="28"/>
        </w:rPr>
        <w:t>1.负责协调相关职能部门的关系，传达其相关精神。</w:t>
      </w:r>
    </w:p>
    <w:p w14:paraId="658F6043">
      <w:pPr>
        <w:pStyle w:val="6"/>
        <w:numPr>
          <w:ilvl w:val="0"/>
          <w:numId w:val="0"/>
        </w:numPr>
        <w:rPr>
          <w:rFonts w:hint="eastAsia"/>
          <w:sz w:val="28"/>
          <w:szCs w:val="28"/>
        </w:rPr>
      </w:pPr>
      <w:r>
        <w:rPr>
          <w:rFonts w:hint="eastAsia"/>
          <w:sz w:val="28"/>
          <w:szCs w:val="28"/>
        </w:rPr>
        <w:t>2.通过发放宣传资料，办黑板报等方式宣传国家政策及物业管理知识。</w:t>
      </w:r>
    </w:p>
    <w:p w14:paraId="421E1355">
      <w:pPr>
        <w:pStyle w:val="6"/>
        <w:numPr>
          <w:ilvl w:val="0"/>
          <w:numId w:val="0"/>
        </w:numPr>
        <w:rPr>
          <w:rFonts w:hint="eastAsia"/>
          <w:sz w:val="28"/>
          <w:szCs w:val="28"/>
        </w:rPr>
      </w:pPr>
      <w:r>
        <w:rPr>
          <w:rFonts w:hint="eastAsia"/>
          <w:sz w:val="28"/>
          <w:szCs w:val="28"/>
        </w:rPr>
        <w:t>3.协助相关部门搞好计划生育、社会治安综合管理、流动人口管理和精神文明建设等。</w:t>
      </w:r>
    </w:p>
    <w:p w14:paraId="3FB11E45">
      <w:pPr>
        <w:pStyle w:val="6"/>
        <w:numPr>
          <w:ilvl w:val="0"/>
          <w:numId w:val="0"/>
        </w:numPr>
        <w:rPr>
          <w:rFonts w:hint="eastAsia"/>
          <w:sz w:val="28"/>
          <w:szCs w:val="28"/>
        </w:rPr>
      </w:pPr>
      <w:r>
        <w:rPr>
          <w:rFonts w:hint="eastAsia"/>
          <w:sz w:val="28"/>
          <w:szCs w:val="28"/>
        </w:rPr>
        <w:t>4.建立住户评议制度，广泛征求住户意见，克服物业管理工作中的不足，使住户的满意率保持在90%以上。</w:t>
      </w:r>
    </w:p>
    <w:p w14:paraId="0DF95152">
      <w:pPr>
        <w:pStyle w:val="6"/>
        <w:numPr>
          <w:ilvl w:val="0"/>
          <w:numId w:val="0"/>
        </w:numPr>
        <w:rPr>
          <w:rFonts w:hint="eastAsia"/>
          <w:sz w:val="28"/>
          <w:szCs w:val="28"/>
        </w:rPr>
      </w:pPr>
      <w:r>
        <w:rPr>
          <w:rFonts w:hint="eastAsia"/>
          <w:sz w:val="28"/>
          <w:szCs w:val="28"/>
        </w:rPr>
        <w:t>5.协调处理住户与物业公司、住户与住户之间的矛盾或纠纷。</w:t>
      </w:r>
    </w:p>
    <w:p w14:paraId="2FABF2EE">
      <w:pPr>
        <w:pStyle w:val="6"/>
        <w:numPr>
          <w:ilvl w:val="0"/>
          <w:numId w:val="0"/>
        </w:numPr>
        <w:rPr>
          <w:rFonts w:hint="eastAsia"/>
          <w:sz w:val="28"/>
          <w:szCs w:val="28"/>
        </w:rPr>
      </w:pPr>
      <w:r>
        <w:rPr>
          <w:rFonts w:hint="eastAsia"/>
          <w:sz w:val="28"/>
          <w:szCs w:val="28"/>
        </w:rPr>
        <w:t>6.熟悉和掌握小区的基础设施和配套设施的基本情况，并负责实施管理、使用、保养和维修。</w:t>
      </w:r>
    </w:p>
    <w:p w14:paraId="5C4FD9CC">
      <w:pPr>
        <w:pStyle w:val="6"/>
        <w:numPr>
          <w:ilvl w:val="0"/>
          <w:numId w:val="0"/>
        </w:numPr>
        <w:rPr>
          <w:rFonts w:hint="eastAsia"/>
          <w:sz w:val="28"/>
          <w:szCs w:val="28"/>
        </w:rPr>
      </w:pPr>
      <w:r>
        <w:rPr>
          <w:rFonts w:hint="eastAsia"/>
          <w:sz w:val="28"/>
          <w:szCs w:val="28"/>
        </w:rPr>
        <w:t>7</w:t>
      </w:r>
      <w:r>
        <w:rPr>
          <w:rFonts w:hint="eastAsia"/>
          <w:sz w:val="28"/>
          <w:szCs w:val="28"/>
          <w:lang w:val="en-US" w:eastAsia="zh-CN"/>
        </w:rPr>
        <w:t>.</w:t>
      </w:r>
      <w:r>
        <w:rPr>
          <w:rFonts w:hint="eastAsia"/>
          <w:sz w:val="28"/>
          <w:szCs w:val="28"/>
        </w:rPr>
        <w:t>负责小区内业主的来访接待，做到及时回复并处理，积极做好住户回访工作，主动为孤寡、老、弱住户提供服务。</w:t>
      </w:r>
    </w:p>
    <w:p w14:paraId="63106CA5">
      <w:pPr>
        <w:pStyle w:val="6"/>
        <w:numPr>
          <w:ilvl w:val="0"/>
          <w:numId w:val="2"/>
        </w:numPr>
        <w:ind w:left="0" w:leftChars="0" w:firstLine="420" w:firstLineChars="0"/>
        <w:rPr>
          <w:rFonts w:hint="eastAsia"/>
          <w:sz w:val="28"/>
          <w:szCs w:val="28"/>
        </w:rPr>
      </w:pPr>
      <w:r>
        <w:rPr>
          <w:rFonts w:hint="eastAsia"/>
          <w:sz w:val="28"/>
          <w:szCs w:val="28"/>
        </w:rPr>
        <w:t>有偿服务</w:t>
      </w:r>
    </w:p>
    <w:p w14:paraId="4859EE5F">
      <w:pPr>
        <w:pStyle w:val="6"/>
        <w:numPr>
          <w:ilvl w:val="0"/>
          <w:numId w:val="0"/>
        </w:numPr>
        <w:ind w:firstLine="560" w:firstLineChars="200"/>
        <w:rPr>
          <w:rFonts w:hint="eastAsia"/>
          <w:sz w:val="28"/>
          <w:szCs w:val="28"/>
        </w:rPr>
      </w:pPr>
      <w:r>
        <w:rPr>
          <w:rFonts w:hint="eastAsia"/>
          <w:sz w:val="28"/>
          <w:szCs w:val="28"/>
        </w:rPr>
        <w:t>住户自有部分的水电气设施设备及管线的维修、安装等，其材料和工时费由住户承担（更换水龙头、插座等细小维修免工时费），家政服务实行双方协商定价收费的原则。</w:t>
      </w:r>
    </w:p>
    <w:p w14:paraId="7FDDB359">
      <w:pPr>
        <w:pStyle w:val="6"/>
        <w:numPr>
          <w:ilvl w:val="0"/>
          <w:numId w:val="0"/>
        </w:numPr>
        <w:rPr>
          <w:rFonts w:hint="eastAsia"/>
          <w:sz w:val="28"/>
          <w:szCs w:val="28"/>
        </w:rPr>
      </w:pPr>
    </w:p>
    <w:p w14:paraId="1D595EE2">
      <w:pPr>
        <w:pStyle w:val="6"/>
        <w:numPr>
          <w:ilvl w:val="0"/>
          <w:numId w:val="0"/>
        </w:numPr>
        <w:ind w:leftChars="0"/>
        <w:rPr>
          <w:rFonts w:hint="eastAsia"/>
          <w:b/>
          <w:bCs/>
          <w:sz w:val="32"/>
          <w:szCs w:val="32"/>
          <w:lang w:val="en-US" w:eastAsia="zh-CN"/>
        </w:rPr>
      </w:pPr>
      <w:r>
        <w:rPr>
          <w:rFonts w:hint="eastAsia"/>
          <w:b/>
          <w:bCs/>
          <w:sz w:val="32"/>
          <w:szCs w:val="32"/>
          <w:lang w:val="en-US" w:eastAsia="zh-CN"/>
        </w:rPr>
        <w:t>五、服务管理人员配置要求</w:t>
      </w:r>
    </w:p>
    <w:p w14:paraId="14D7095F">
      <w:pPr>
        <w:pStyle w:val="6"/>
        <w:numPr>
          <w:ilvl w:val="0"/>
          <w:numId w:val="0"/>
        </w:numPr>
        <w:rPr>
          <w:rFonts w:hint="eastAsia"/>
          <w:sz w:val="28"/>
          <w:szCs w:val="28"/>
        </w:rPr>
      </w:pPr>
      <w:r>
        <w:rPr>
          <w:rFonts w:hint="eastAsia"/>
          <w:sz w:val="28"/>
          <w:szCs w:val="28"/>
        </w:rPr>
        <w:t>项目负责人1名</w:t>
      </w:r>
    </w:p>
    <w:p w14:paraId="4FA87946">
      <w:pPr>
        <w:pStyle w:val="6"/>
        <w:numPr>
          <w:ilvl w:val="0"/>
          <w:numId w:val="0"/>
        </w:numPr>
        <w:rPr>
          <w:rFonts w:hint="eastAsia"/>
          <w:sz w:val="28"/>
          <w:szCs w:val="28"/>
        </w:rPr>
      </w:pPr>
      <w:r>
        <w:rPr>
          <w:rFonts w:hint="eastAsia"/>
          <w:sz w:val="28"/>
          <w:szCs w:val="28"/>
        </w:rPr>
        <w:t>客服人员1名</w:t>
      </w:r>
    </w:p>
    <w:p w14:paraId="2716C1CA">
      <w:pPr>
        <w:pStyle w:val="6"/>
        <w:numPr>
          <w:ilvl w:val="0"/>
          <w:numId w:val="0"/>
        </w:numPr>
        <w:rPr>
          <w:rFonts w:hint="eastAsia"/>
          <w:sz w:val="28"/>
          <w:szCs w:val="28"/>
        </w:rPr>
      </w:pPr>
      <w:r>
        <w:rPr>
          <w:rFonts w:hint="eastAsia"/>
          <w:sz w:val="28"/>
          <w:szCs w:val="28"/>
        </w:rPr>
        <w:t>工程人员2名</w:t>
      </w:r>
    </w:p>
    <w:p w14:paraId="27675B50">
      <w:pPr>
        <w:pStyle w:val="6"/>
        <w:numPr>
          <w:ilvl w:val="0"/>
          <w:numId w:val="0"/>
        </w:numPr>
        <w:rPr>
          <w:rFonts w:hint="eastAsia"/>
          <w:sz w:val="28"/>
          <w:szCs w:val="28"/>
        </w:rPr>
      </w:pPr>
      <w:r>
        <w:rPr>
          <w:rFonts w:hint="eastAsia"/>
          <w:sz w:val="28"/>
          <w:szCs w:val="28"/>
        </w:rPr>
        <w:t>保安1岗</w:t>
      </w:r>
    </w:p>
    <w:p w14:paraId="41909AA9">
      <w:pPr>
        <w:pStyle w:val="6"/>
        <w:numPr>
          <w:ilvl w:val="0"/>
          <w:numId w:val="0"/>
        </w:numPr>
        <w:rPr>
          <w:rFonts w:hint="eastAsia"/>
          <w:sz w:val="28"/>
          <w:szCs w:val="28"/>
        </w:rPr>
      </w:pPr>
      <w:r>
        <w:rPr>
          <w:rFonts w:hint="eastAsia"/>
          <w:sz w:val="28"/>
          <w:szCs w:val="28"/>
        </w:rPr>
        <w:t>保洁5人</w:t>
      </w:r>
    </w:p>
    <w:p w14:paraId="1D102C69">
      <w:pPr>
        <w:pStyle w:val="6"/>
        <w:numPr>
          <w:ilvl w:val="0"/>
          <w:numId w:val="0"/>
        </w:numPr>
        <w:ind w:leftChars="0"/>
        <w:rPr>
          <w:rFonts w:hint="eastAsia"/>
          <w:b/>
          <w:bCs/>
          <w:sz w:val="32"/>
          <w:szCs w:val="32"/>
          <w:lang w:val="en-US" w:eastAsia="zh-CN"/>
        </w:rPr>
      </w:pPr>
      <w:r>
        <w:rPr>
          <w:rFonts w:hint="eastAsia"/>
          <w:b/>
          <w:bCs/>
          <w:sz w:val="32"/>
          <w:szCs w:val="32"/>
          <w:lang w:val="en-US" w:eastAsia="zh-CN"/>
        </w:rPr>
        <w:t>六、申请文件的递交</w:t>
      </w:r>
    </w:p>
    <w:p w14:paraId="684B0D42">
      <w:pPr>
        <w:pStyle w:val="6"/>
        <w:numPr>
          <w:ilvl w:val="0"/>
          <w:numId w:val="0"/>
        </w:numPr>
        <w:ind w:leftChars="0" w:firstLine="560" w:firstLineChars="200"/>
        <w:rPr>
          <w:rFonts w:hint="eastAsia"/>
          <w:b w:val="0"/>
          <w:bCs w:val="0"/>
          <w:sz w:val="28"/>
          <w:szCs w:val="28"/>
          <w:lang w:val="en-US" w:eastAsia="zh-CN"/>
        </w:rPr>
      </w:pPr>
      <w:r>
        <w:rPr>
          <w:rFonts w:hint="eastAsia"/>
          <w:b w:val="0"/>
          <w:bCs w:val="0"/>
          <w:sz w:val="28"/>
          <w:szCs w:val="28"/>
          <w:lang w:val="en-US" w:eastAsia="zh-CN"/>
        </w:rPr>
        <w:t>按照北京市公园管理中心要求，北京市天坛公园管理处邀请国内有能力从事本项目的申请人按要求提交相关证明文件和材料。</w:t>
      </w:r>
    </w:p>
    <w:p w14:paraId="78EBE488">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（一）申请人的申请文件及相关资料应准备一式三份（正本一份，副本贰份），正副本均须正式签署，如有不一致之处，以正本为准。</w:t>
      </w:r>
    </w:p>
    <w:p w14:paraId="0829D723">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（二）所有申请文件及相关资料应在2024年12月17日</w:t>
      </w:r>
      <w:r>
        <w:rPr>
          <w:rFonts w:hint="eastAsia" w:cs="Times New Roman" w:asciiTheme="minorEastAsia" w:hAnsiTheme="minorEastAsia"/>
          <w:sz w:val="28"/>
          <w:szCs w:val="28"/>
          <w:u w:val="none"/>
          <w:lang w:val="en-US" w:eastAsia="zh-CN"/>
          <w14:ligatures w14:val="none"/>
        </w:rPr>
        <w:t>17时00分</w:t>
      </w:r>
      <w:r>
        <w:rPr>
          <w:rFonts w:hint="eastAsia" w:cs="Times New Roman" w:asciiTheme="minorEastAsia" w:hAnsiTheme="minorEastAsia"/>
          <w:sz w:val="28"/>
          <w:szCs w:val="28"/>
          <w:lang w:val="en-US" w:eastAsia="zh-CN"/>
          <w14:ligatures w14:val="none"/>
        </w:rPr>
        <w:t>前密封递交至北京市天坛公园管理处后勤队。逾期送达或未送达指定地点的，不予受理。</w:t>
      </w:r>
    </w:p>
    <w:p w14:paraId="44E37784">
      <w:pPr>
        <w:pStyle w:val="6"/>
        <w:numPr>
          <w:ilvl w:val="0"/>
          <w:numId w:val="0"/>
        </w:numPr>
        <w:ind w:leftChars="0"/>
        <w:rPr>
          <w:rFonts w:hint="eastAsia"/>
          <w:b/>
          <w:bCs/>
          <w:sz w:val="32"/>
          <w:szCs w:val="32"/>
          <w:lang w:val="en-US" w:eastAsia="zh-CN"/>
        </w:rPr>
      </w:pPr>
      <w:r>
        <w:rPr>
          <w:rFonts w:hint="eastAsia"/>
          <w:b/>
          <w:bCs/>
          <w:sz w:val="32"/>
          <w:szCs w:val="32"/>
          <w:lang w:val="en-US" w:eastAsia="zh-CN"/>
        </w:rPr>
        <w:t>七、申请文件的组成</w:t>
      </w:r>
    </w:p>
    <w:p w14:paraId="56757DDE">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（一）申请书</w:t>
      </w:r>
    </w:p>
    <w:p w14:paraId="31510795">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（二）申请人单位简介</w:t>
      </w:r>
    </w:p>
    <w:p w14:paraId="3E6F25AB">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（三）营业执照等证明文件（复印件加盖公章）</w:t>
      </w:r>
    </w:p>
    <w:p w14:paraId="72EFD6B5">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（四）申请人信用记录</w:t>
      </w:r>
    </w:p>
    <w:p w14:paraId="7D3D94C3">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（五）近三年内行业相关业绩</w:t>
      </w:r>
    </w:p>
    <w:p w14:paraId="49439A4A">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（六）申请人认为必要的其他文件（如有）</w:t>
      </w:r>
    </w:p>
    <w:p w14:paraId="62BA1AE0">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（七）项目报价</w:t>
      </w:r>
    </w:p>
    <w:p w14:paraId="746CD64B">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（八）服务管理方案：包括但不限于进度安排、服务管理措施、安全管理体系与措施、服务承诺和应急预案等。</w:t>
      </w:r>
    </w:p>
    <w:p w14:paraId="60E6E1C5">
      <w:pPr>
        <w:pStyle w:val="6"/>
        <w:numPr>
          <w:ilvl w:val="0"/>
          <w:numId w:val="0"/>
        </w:numPr>
        <w:ind w:leftChars="0"/>
        <w:rPr>
          <w:rFonts w:hint="eastAsia"/>
          <w:b/>
          <w:bCs/>
          <w:sz w:val="32"/>
          <w:szCs w:val="32"/>
          <w:lang w:val="en-US" w:eastAsia="zh-CN"/>
        </w:rPr>
      </w:pPr>
      <w:r>
        <w:rPr>
          <w:rFonts w:hint="eastAsia"/>
          <w:b/>
          <w:bCs/>
          <w:sz w:val="32"/>
          <w:szCs w:val="32"/>
          <w:lang w:val="en-US" w:eastAsia="zh-CN"/>
        </w:rPr>
        <w:t>八、选择方式：采用在北京市天坛公园管理处官网上公开发布公告的方式，邀请申请人参加本次比选采购。</w:t>
      </w:r>
    </w:p>
    <w:p w14:paraId="2BA71EFB">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1.申请人的选定：服务、管理和报价等均能满足比选文件实质性要求，由评审小组按照综合评分的原则确定成交候选申请人顺序。</w:t>
      </w:r>
    </w:p>
    <w:p w14:paraId="05D1848F">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2.申请人应承担所有与准备和参加本项目有关的费用，无论选定结果如何，此费用不予以补偿。</w:t>
      </w:r>
    </w:p>
    <w:p w14:paraId="1E01080E">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3.凡对本次比选项目提出询问，请按下列内容与北京市天坛公园管理处联系。</w:t>
      </w:r>
    </w:p>
    <w:p w14:paraId="77664DE0">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备注：有意向者可打电话咨询或到现场踏勘。</w:t>
      </w:r>
    </w:p>
    <w:p w14:paraId="457E3F1C">
      <w:pPr>
        <w:pStyle w:val="6"/>
        <w:numPr>
          <w:ilvl w:val="0"/>
          <w:numId w:val="0"/>
        </w:numPr>
        <w:ind w:left="440" w:leftChars="0"/>
        <w:rPr>
          <w:rFonts w:hint="eastAsia" w:cs="Times New Roman" w:asciiTheme="minorEastAsia" w:hAnsiTheme="minorEastAsia"/>
          <w:sz w:val="28"/>
          <w:szCs w:val="28"/>
          <w:lang w:val="en-US" w:eastAsia="zh-CN"/>
          <w14:ligatures w14:val="none"/>
        </w:rPr>
      </w:pPr>
      <w:bookmarkStart w:id="0" w:name="_GoBack"/>
      <w:bookmarkEnd w:id="0"/>
    </w:p>
    <w:p w14:paraId="473AEF17">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邀 请 人：北京市天坛公园管理处</w:t>
      </w:r>
    </w:p>
    <w:p w14:paraId="5336BDEF">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联 系 人：赵芝新</w:t>
      </w:r>
    </w:p>
    <w:p w14:paraId="6CC55B3E">
      <w:pPr>
        <w:pStyle w:val="6"/>
        <w:numPr>
          <w:ilvl w:val="0"/>
          <w:numId w:val="0"/>
        </w:numPr>
        <w:ind w:left="440" w:leftChars="0"/>
        <w:rPr>
          <w:rFonts w:hint="default"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联系电话：67022141</w:t>
      </w:r>
    </w:p>
    <w:p w14:paraId="088C8299">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北京市天坛公园管理处</w:t>
      </w:r>
    </w:p>
    <w:p w14:paraId="0D089298">
      <w:pPr>
        <w:pStyle w:val="6"/>
        <w:numPr>
          <w:ilvl w:val="0"/>
          <w:numId w:val="0"/>
        </w:numPr>
        <w:ind w:left="440" w:leftChars="0"/>
        <w:rPr>
          <w:rFonts w:hint="eastAsia" w:cs="Times New Roman" w:asciiTheme="minorEastAsia" w:hAnsiTheme="minorEastAsia"/>
          <w:sz w:val="28"/>
          <w:szCs w:val="28"/>
          <w:lang w:val="en-US" w:eastAsia="zh-CN"/>
          <w14:ligatures w14:val="none"/>
        </w:rPr>
      </w:pPr>
      <w:r>
        <w:rPr>
          <w:rFonts w:hint="eastAsia" w:cs="Times New Roman" w:asciiTheme="minorEastAsia" w:hAnsiTheme="minorEastAsia"/>
          <w:sz w:val="28"/>
          <w:szCs w:val="28"/>
          <w:lang w:val="en-US" w:eastAsia="zh-CN"/>
          <w14:ligatures w14:val="none"/>
        </w:rPr>
        <w:t>2024年12月13日</w:t>
      </w:r>
    </w:p>
    <w:p w14:paraId="552C71EF">
      <w:pPr>
        <w:pStyle w:val="6"/>
        <w:ind w:left="432" w:firstLine="0" w:firstLineChars="0"/>
        <w:rPr>
          <w:sz w:val="28"/>
          <w:szCs w:val="28"/>
        </w:rPr>
      </w:pPr>
    </w:p>
    <w:p w14:paraId="1A4A5E3B">
      <w:pPr>
        <w:pStyle w:val="6"/>
        <w:ind w:left="432" w:firstLine="0" w:firstLineChars="0"/>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E13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3D0B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33D0B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DA5FE"/>
    <w:multiLevelType w:val="singleLevel"/>
    <w:tmpl w:val="F80DA5FE"/>
    <w:lvl w:ilvl="0" w:tentative="0">
      <w:start w:val="1"/>
      <w:numFmt w:val="chineseCounting"/>
      <w:suff w:val="nothing"/>
      <w:lvlText w:val="（%1）"/>
      <w:lvlJc w:val="left"/>
      <w:pPr>
        <w:ind w:left="0" w:firstLine="420"/>
      </w:pPr>
      <w:rPr>
        <w:rFonts w:hint="eastAsia"/>
      </w:rPr>
    </w:lvl>
  </w:abstractNum>
  <w:abstractNum w:abstractNumId="1">
    <w:nsid w:val="46795D5C"/>
    <w:multiLevelType w:val="singleLevel"/>
    <w:tmpl w:val="46795D5C"/>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08"/>
    <w:rsid w:val="005A60B8"/>
    <w:rsid w:val="00690B8F"/>
    <w:rsid w:val="007019D2"/>
    <w:rsid w:val="00B41E08"/>
    <w:rsid w:val="00D94202"/>
    <w:rsid w:val="00E0613B"/>
    <w:rsid w:val="00E7058E"/>
    <w:rsid w:val="020E791E"/>
    <w:rsid w:val="18972950"/>
    <w:rsid w:val="1C512E14"/>
    <w:rsid w:val="211A20DA"/>
    <w:rsid w:val="22250FCC"/>
    <w:rsid w:val="2B60128D"/>
    <w:rsid w:val="31937236"/>
    <w:rsid w:val="341E6BA4"/>
    <w:rsid w:val="3CA36521"/>
    <w:rsid w:val="3ED05F39"/>
    <w:rsid w:val="45781305"/>
    <w:rsid w:val="45FD2E1E"/>
    <w:rsid w:val="47EA77B9"/>
    <w:rsid w:val="56160D40"/>
    <w:rsid w:val="5EB63150"/>
    <w:rsid w:val="5F6B6622"/>
    <w:rsid w:val="6B292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3220</Words>
  <Characters>3347</Characters>
  <Lines>20</Lines>
  <Paragraphs>5</Paragraphs>
  <TotalTime>195</TotalTime>
  <ScaleCrop>false</ScaleCrop>
  <LinksUpToDate>false</LinksUpToDate>
  <CharactersWithSpaces>3368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2024-12-03T02:18:00Z</dcterms:created>
  <dc:creator>8613911228848</dc:creator>
  <cp:lastModifiedBy>大熊</cp:lastModifiedBy>
  <cp:lastPrinted>2024-12-12T02:51:00Z</cp:lastPrinted>
  <dcterms:modified xsi:type="dcterms:W3CDTF">2024-12-13T01:43:45Z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F03D06880E624BC18779BC31CA319599_13</vt:lpwstr>
  </property>
</Properties>
</file>